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3DB7B" w14:textId="77777777" w:rsidR="001F5B04" w:rsidRPr="007725ED" w:rsidRDefault="001F5B04" w:rsidP="008D1B14">
      <w:pPr>
        <w:pStyle w:val="a5"/>
        <w:suppressAutoHyphens/>
        <w:rPr>
          <w:sz w:val="22"/>
          <w:szCs w:val="22"/>
        </w:rPr>
      </w:pPr>
    </w:p>
    <w:p w14:paraId="6B50993F" w14:textId="2981FA81" w:rsidR="008D1B14" w:rsidRPr="007725ED" w:rsidRDefault="001F5B04" w:rsidP="008D1B14">
      <w:pPr>
        <w:pStyle w:val="a5"/>
        <w:suppressAutoHyphens/>
        <w:rPr>
          <w:sz w:val="22"/>
          <w:szCs w:val="22"/>
        </w:rPr>
      </w:pPr>
      <w:r w:rsidRPr="007725ED">
        <w:rPr>
          <w:sz w:val="22"/>
          <w:szCs w:val="22"/>
        </w:rPr>
        <w:t xml:space="preserve">ДОГОВОР </w:t>
      </w:r>
      <w:r w:rsidR="003F2A0B" w:rsidRPr="007725ED">
        <w:rPr>
          <w:sz w:val="22"/>
          <w:szCs w:val="22"/>
        </w:rPr>
        <w:t>ДАРЕНИЯ</w:t>
      </w:r>
      <w:r w:rsidRPr="007725ED">
        <w:rPr>
          <w:sz w:val="22"/>
          <w:szCs w:val="22"/>
        </w:rPr>
        <w:t xml:space="preserve"> </w:t>
      </w:r>
      <w:r w:rsidR="00800721" w:rsidRPr="007725ED">
        <w:rPr>
          <w:sz w:val="22"/>
          <w:szCs w:val="22"/>
        </w:rPr>
        <w:t>№</w:t>
      </w:r>
      <w:r w:rsidR="00B91DEC" w:rsidRPr="007725ED">
        <w:rPr>
          <w:sz w:val="22"/>
          <w:szCs w:val="22"/>
        </w:rPr>
        <w:t xml:space="preserve"> </w:t>
      </w:r>
      <w:r w:rsidR="003D4A6C" w:rsidRPr="007725ED">
        <w:rPr>
          <w:sz w:val="22"/>
          <w:szCs w:val="22"/>
        </w:rPr>
        <w:t>__</w:t>
      </w:r>
    </w:p>
    <w:p w14:paraId="0E13E43A" w14:textId="77777777" w:rsidR="000F754C" w:rsidRPr="007725ED" w:rsidRDefault="000F754C">
      <w:pPr>
        <w:suppressAutoHyphens/>
        <w:rPr>
          <w:sz w:val="22"/>
          <w:szCs w:val="22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9F33CE" w:rsidRPr="007725ED" w14:paraId="0B117EF1" w14:textId="77777777" w:rsidTr="009F33CE">
        <w:tc>
          <w:tcPr>
            <w:tcW w:w="4813" w:type="dxa"/>
          </w:tcPr>
          <w:p w14:paraId="7C23F353" w14:textId="2B843EBD" w:rsidR="009F33CE" w:rsidRPr="007725ED" w:rsidRDefault="009F33CE">
            <w:pPr>
              <w:suppressAutoHyphens/>
              <w:rPr>
                <w:sz w:val="22"/>
                <w:szCs w:val="22"/>
              </w:rPr>
            </w:pPr>
            <w:r w:rsidRPr="007725ED">
              <w:rPr>
                <w:sz w:val="22"/>
                <w:szCs w:val="22"/>
              </w:rPr>
              <w:t>г. Москва</w:t>
            </w:r>
          </w:p>
        </w:tc>
        <w:tc>
          <w:tcPr>
            <w:tcW w:w="4814" w:type="dxa"/>
          </w:tcPr>
          <w:p w14:paraId="0A3AC12D" w14:textId="77657B6E" w:rsidR="009F33CE" w:rsidRPr="007725ED" w:rsidRDefault="009F33CE" w:rsidP="009661E3">
            <w:pPr>
              <w:suppressAutoHyphens/>
              <w:jc w:val="right"/>
              <w:rPr>
                <w:sz w:val="22"/>
                <w:szCs w:val="22"/>
              </w:rPr>
            </w:pPr>
            <w:r w:rsidRPr="007725ED">
              <w:rPr>
                <w:sz w:val="22"/>
                <w:szCs w:val="22"/>
              </w:rPr>
              <w:t>«</w:t>
            </w:r>
            <w:r w:rsidR="00B12F1B" w:rsidRPr="007725ED">
              <w:rPr>
                <w:sz w:val="22"/>
                <w:szCs w:val="22"/>
              </w:rPr>
              <w:t>____</w:t>
            </w:r>
            <w:r w:rsidRPr="007725ED">
              <w:rPr>
                <w:sz w:val="22"/>
                <w:szCs w:val="22"/>
              </w:rPr>
              <w:t xml:space="preserve">» </w:t>
            </w:r>
            <w:r w:rsidR="00B12F1B" w:rsidRPr="007725ED">
              <w:rPr>
                <w:sz w:val="22"/>
                <w:szCs w:val="22"/>
              </w:rPr>
              <w:t>___________</w:t>
            </w:r>
            <w:r w:rsidRPr="007725ED">
              <w:rPr>
                <w:sz w:val="22"/>
                <w:szCs w:val="22"/>
              </w:rPr>
              <w:t xml:space="preserve"> 202</w:t>
            </w:r>
            <w:r w:rsidR="009661E3" w:rsidRPr="007725ED">
              <w:rPr>
                <w:sz w:val="22"/>
                <w:szCs w:val="22"/>
              </w:rPr>
              <w:t>5</w:t>
            </w:r>
            <w:r w:rsidRPr="007725ED">
              <w:rPr>
                <w:sz w:val="22"/>
                <w:szCs w:val="22"/>
              </w:rPr>
              <w:t xml:space="preserve"> года</w:t>
            </w:r>
          </w:p>
        </w:tc>
      </w:tr>
    </w:tbl>
    <w:p w14:paraId="015F7519" w14:textId="77777777" w:rsidR="009F33CE" w:rsidRPr="007725ED" w:rsidRDefault="009F33CE">
      <w:pPr>
        <w:suppressAutoHyphens/>
        <w:rPr>
          <w:sz w:val="22"/>
          <w:szCs w:val="22"/>
        </w:rPr>
      </w:pPr>
    </w:p>
    <w:p w14:paraId="75D12049" w14:textId="2E0F379B" w:rsidR="000F754C" w:rsidRPr="007725ED" w:rsidRDefault="000F754C" w:rsidP="002C20C0">
      <w:pPr>
        <w:suppressAutoHyphens/>
        <w:jc w:val="both"/>
        <w:rPr>
          <w:sz w:val="22"/>
          <w:szCs w:val="22"/>
        </w:rPr>
      </w:pPr>
      <w:r w:rsidRPr="007725ED">
        <w:rPr>
          <w:sz w:val="22"/>
          <w:szCs w:val="22"/>
        </w:rPr>
        <w:tab/>
      </w:r>
      <w:r w:rsidR="008B1236">
        <w:rPr>
          <w:b/>
          <w:sz w:val="22"/>
          <w:szCs w:val="22"/>
        </w:rPr>
        <w:t>______________________________</w:t>
      </w:r>
      <w:r w:rsidR="00932D36" w:rsidRPr="007725ED">
        <w:rPr>
          <w:sz w:val="22"/>
          <w:szCs w:val="22"/>
        </w:rPr>
        <w:t xml:space="preserve">, </w:t>
      </w:r>
      <w:r w:rsidR="005513C6" w:rsidRPr="007725ED">
        <w:rPr>
          <w:sz w:val="22"/>
          <w:szCs w:val="22"/>
        </w:rPr>
        <w:t>именуем</w:t>
      </w:r>
      <w:r w:rsidR="00634031" w:rsidRPr="007725ED">
        <w:rPr>
          <w:sz w:val="22"/>
          <w:szCs w:val="22"/>
        </w:rPr>
        <w:t>ый</w:t>
      </w:r>
      <w:r w:rsidR="005513C6" w:rsidRPr="007725ED">
        <w:rPr>
          <w:sz w:val="22"/>
          <w:szCs w:val="22"/>
        </w:rPr>
        <w:t xml:space="preserve"> в дальнейшем «</w:t>
      </w:r>
      <w:r w:rsidR="003F2A0B" w:rsidRPr="007725ED">
        <w:rPr>
          <w:sz w:val="22"/>
          <w:szCs w:val="22"/>
        </w:rPr>
        <w:t>Даритель</w:t>
      </w:r>
      <w:r w:rsidR="00AD74CD" w:rsidRPr="007725ED">
        <w:rPr>
          <w:sz w:val="22"/>
          <w:szCs w:val="22"/>
        </w:rPr>
        <w:t xml:space="preserve">», </w:t>
      </w:r>
      <w:r w:rsidR="008D1B14" w:rsidRPr="007725ED">
        <w:rPr>
          <w:sz w:val="22"/>
          <w:szCs w:val="22"/>
        </w:rPr>
        <w:t xml:space="preserve">с одной стороны, и </w:t>
      </w:r>
      <w:r w:rsidR="008D1B14" w:rsidRPr="007725ED">
        <w:rPr>
          <w:b/>
          <w:sz w:val="22"/>
          <w:szCs w:val="22"/>
        </w:rPr>
        <w:t>Специализированный фонд целевого капитала «Общенациональный фонд поддержки социально ориентированных некоммерческих организаций»</w:t>
      </w:r>
      <w:r w:rsidR="008D1B14" w:rsidRPr="007725ED">
        <w:rPr>
          <w:sz w:val="22"/>
          <w:szCs w:val="22"/>
        </w:rPr>
        <w:t>,</w:t>
      </w:r>
      <w:r w:rsidR="009620A3" w:rsidRPr="007725ED">
        <w:rPr>
          <w:sz w:val="22"/>
          <w:szCs w:val="22"/>
        </w:rPr>
        <w:t xml:space="preserve"> именуемый в дальнейшем «</w:t>
      </w:r>
      <w:r w:rsidR="00800721" w:rsidRPr="007725ED">
        <w:rPr>
          <w:sz w:val="22"/>
          <w:szCs w:val="22"/>
        </w:rPr>
        <w:t>Фонд</w:t>
      </w:r>
      <w:r w:rsidR="009620A3" w:rsidRPr="007725ED">
        <w:rPr>
          <w:sz w:val="22"/>
          <w:szCs w:val="22"/>
        </w:rPr>
        <w:t>»,</w:t>
      </w:r>
      <w:r w:rsidR="008D1B14" w:rsidRPr="007725ED">
        <w:rPr>
          <w:sz w:val="22"/>
          <w:szCs w:val="22"/>
        </w:rPr>
        <w:t xml:space="preserve"> в лице </w:t>
      </w:r>
      <w:r w:rsidR="00057004" w:rsidRPr="007725ED">
        <w:rPr>
          <w:sz w:val="22"/>
          <w:szCs w:val="22"/>
        </w:rPr>
        <w:t xml:space="preserve">Директора </w:t>
      </w:r>
      <w:proofErr w:type="spellStart"/>
      <w:r w:rsidR="001016CA" w:rsidRPr="007725ED">
        <w:rPr>
          <w:sz w:val="22"/>
          <w:szCs w:val="22"/>
        </w:rPr>
        <w:t>Марусик</w:t>
      </w:r>
      <w:proofErr w:type="spellEnd"/>
      <w:r w:rsidR="006E194B" w:rsidRPr="007725ED">
        <w:rPr>
          <w:sz w:val="22"/>
          <w:szCs w:val="22"/>
        </w:rPr>
        <w:t xml:space="preserve"> Юлии </w:t>
      </w:r>
      <w:r w:rsidR="001016CA" w:rsidRPr="007725ED">
        <w:rPr>
          <w:sz w:val="22"/>
          <w:szCs w:val="22"/>
        </w:rPr>
        <w:t>Семеновны</w:t>
      </w:r>
      <w:r w:rsidR="00057004" w:rsidRPr="007725ED">
        <w:rPr>
          <w:sz w:val="22"/>
          <w:szCs w:val="22"/>
        </w:rPr>
        <w:t>, действующей на основании Устава</w:t>
      </w:r>
      <w:r w:rsidR="008D1B14" w:rsidRPr="007725ED">
        <w:rPr>
          <w:sz w:val="22"/>
          <w:szCs w:val="22"/>
        </w:rPr>
        <w:t>, с другой стороны, в дальнейшем вместе именуемые "Стороны", заключили настоящий договор (далее – "</w:t>
      </w:r>
      <w:r w:rsidR="006646CF" w:rsidRPr="007725ED">
        <w:rPr>
          <w:sz w:val="22"/>
          <w:szCs w:val="22"/>
        </w:rPr>
        <w:t>договор</w:t>
      </w:r>
      <w:r w:rsidR="008D1B14" w:rsidRPr="007725ED">
        <w:rPr>
          <w:sz w:val="22"/>
          <w:szCs w:val="22"/>
        </w:rPr>
        <w:t>") о нижеследующем</w:t>
      </w:r>
      <w:r w:rsidR="00EC27F4" w:rsidRPr="007725ED">
        <w:rPr>
          <w:sz w:val="22"/>
          <w:szCs w:val="22"/>
        </w:rPr>
        <w:t>:</w:t>
      </w:r>
    </w:p>
    <w:p w14:paraId="6DAB2451" w14:textId="77777777" w:rsidR="009F33CE" w:rsidRPr="007725ED" w:rsidRDefault="009F33CE" w:rsidP="009F33CE">
      <w:pPr>
        <w:suppressAutoHyphens/>
        <w:jc w:val="both"/>
        <w:rPr>
          <w:sz w:val="22"/>
          <w:szCs w:val="22"/>
        </w:rPr>
      </w:pPr>
    </w:p>
    <w:p w14:paraId="72D095F7" w14:textId="3E0BD2AB" w:rsidR="00800721" w:rsidRPr="007725ED" w:rsidRDefault="000A3523" w:rsidP="009F33CE">
      <w:pPr>
        <w:pStyle w:val="a4"/>
        <w:numPr>
          <w:ilvl w:val="0"/>
          <w:numId w:val="7"/>
        </w:numPr>
        <w:jc w:val="center"/>
        <w:rPr>
          <w:b/>
          <w:sz w:val="22"/>
          <w:szCs w:val="22"/>
        </w:rPr>
      </w:pPr>
      <w:r w:rsidRPr="007725ED">
        <w:rPr>
          <w:b/>
          <w:sz w:val="22"/>
          <w:szCs w:val="22"/>
        </w:rPr>
        <w:t xml:space="preserve">Предмет </w:t>
      </w:r>
      <w:r w:rsidR="009620A3" w:rsidRPr="007725ED">
        <w:rPr>
          <w:b/>
          <w:sz w:val="22"/>
          <w:szCs w:val="22"/>
        </w:rPr>
        <w:t>Договора</w:t>
      </w:r>
      <w:r w:rsidR="00D01319" w:rsidRPr="007725ED">
        <w:rPr>
          <w:b/>
          <w:sz w:val="22"/>
          <w:szCs w:val="22"/>
        </w:rPr>
        <w:t xml:space="preserve"> </w:t>
      </w:r>
    </w:p>
    <w:p w14:paraId="7C698FE4" w14:textId="77777777" w:rsidR="009F33CE" w:rsidRPr="007725ED" w:rsidRDefault="009F33CE" w:rsidP="009F33CE">
      <w:pPr>
        <w:pStyle w:val="a4"/>
        <w:ind w:left="567" w:firstLine="0"/>
        <w:rPr>
          <w:b/>
          <w:sz w:val="22"/>
          <w:szCs w:val="22"/>
        </w:rPr>
      </w:pPr>
    </w:p>
    <w:p w14:paraId="330E65E3" w14:textId="301BA876" w:rsidR="006D5241" w:rsidRPr="006D5241" w:rsidRDefault="003F2A0B" w:rsidP="006D5241">
      <w:pPr>
        <w:numPr>
          <w:ilvl w:val="1"/>
          <w:numId w:val="7"/>
        </w:numPr>
        <w:ind w:left="0" w:firstLine="567"/>
        <w:jc w:val="both"/>
        <w:rPr>
          <w:sz w:val="22"/>
          <w:szCs w:val="22"/>
        </w:rPr>
      </w:pPr>
      <w:r w:rsidRPr="007725ED">
        <w:rPr>
          <w:sz w:val="22"/>
          <w:szCs w:val="22"/>
        </w:rPr>
        <w:t xml:space="preserve">Даритель добровольно и безвозмездно передает Фонду денежные средства на </w:t>
      </w:r>
      <w:r w:rsidRPr="00822507">
        <w:rPr>
          <w:sz w:val="22"/>
          <w:szCs w:val="22"/>
        </w:rPr>
        <w:t>формирование</w:t>
      </w:r>
      <w:r w:rsidR="008B1236">
        <w:rPr>
          <w:sz w:val="22"/>
          <w:szCs w:val="22"/>
        </w:rPr>
        <w:t>/пополнение</w:t>
      </w:r>
      <w:r w:rsidRPr="007725ED">
        <w:rPr>
          <w:sz w:val="22"/>
          <w:szCs w:val="22"/>
        </w:rPr>
        <w:t xml:space="preserve"> ц</w:t>
      </w:r>
      <w:r w:rsidR="00384003" w:rsidRPr="007725ED">
        <w:rPr>
          <w:sz w:val="22"/>
          <w:szCs w:val="22"/>
        </w:rPr>
        <w:t xml:space="preserve">елевого капитала </w:t>
      </w:r>
      <w:r w:rsidR="00891CF1" w:rsidRPr="007725ED">
        <w:rPr>
          <w:b/>
          <w:sz w:val="22"/>
          <w:szCs w:val="22"/>
        </w:rPr>
        <w:t>«</w:t>
      </w:r>
      <w:r w:rsidR="008B1236">
        <w:rPr>
          <w:b/>
          <w:bCs/>
          <w:sz w:val="22"/>
          <w:szCs w:val="22"/>
        </w:rPr>
        <w:t>__________________________________</w:t>
      </w:r>
      <w:r w:rsidR="00891CF1" w:rsidRPr="007725ED">
        <w:rPr>
          <w:b/>
          <w:sz w:val="22"/>
          <w:szCs w:val="22"/>
        </w:rPr>
        <w:t>»</w:t>
      </w:r>
      <w:r w:rsidR="00384003" w:rsidRPr="007725ED">
        <w:rPr>
          <w:sz w:val="22"/>
          <w:szCs w:val="22"/>
        </w:rPr>
        <w:t xml:space="preserve"> (далее – Целевой капитал)</w:t>
      </w:r>
      <w:r w:rsidR="008D1B14" w:rsidRPr="007725ED">
        <w:rPr>
          <w:sz w:val="22"/>
          <w:szCs w:val="22"/>
        </w:rPr>
        <w:t xml:space="preserve"> в размере </w:t>
      </w:r>
      <w:r w:rsidR="008B1236">
        <w:rPr>
          <w:sz w:val="22"/>
          <w:szCs w:val="22"/>
        </w:rPr>
        <w:t>________________</w:t>
      </w:r>
      <w:r w:rsidR="00932D36" w:rsidRPr="007725ED">
        <w:rPr>
          <w:sz w:val="22"/>
          <w:szCs w:val="22"/>
        </w:rPr>
        <w:t xml:space="preserve"> </w:t>
      </w:r>
      <w:r w:rsidR="00C449A5" w:rsidRPr="007725ED">
        <w:rPr>
          <w:sz w:val="22"/>
          <w:szCs w:val="22"/>
        </w:rPr>
        <w:t>(</w:t>
      </w:r>
      <w:r w:rsidR="008B1236">
        <w:rPr>
          <w:sz w:val="22"/>
          <w:szCs w:val="22"/>
        </w:rPr>
        <w:t>______________________</w:t>
      </w:r>
      <w:r w:rsidR="008448C3" w:rsidRPr="007725ED">
        <w:rPr>
          <w:sz w:val="22"/>
          <w:szCs w:val="22"/>
        </w:rPr>
        <w:t xml:space="preserve">) </w:t>
      </w:r>
      <w:r w:rsidR="003D4A6C" w:rsidRPr="007725ED">
        <w:rPr>
          <w:sz w:val="22"/>
          <w:szCs w:val="22"/>
        </w:rPr>
        <w:t>рублей 00</w:t>
      </w:r>
      <w:r w:rsidR="008E1CB1" w:rsidRPr="007725ED">
        <w:rPr>
          <w:sz w:val="22"/>
          <w:szCs w:val="22"/>
        </w:rPr>
        <w:t xml:space="preserve"> копеек</w:t>
      </w:r>
      <w:r w:rsidR="00503176" w:rsidRPr="007725ED">
        <w:rPr>
          <w:sz w:val="22"/>
          <w:szCs w:val="22"/>
        </w:rPr>
        <w:t xml:space="preserve"> (НДС не облагается в соответствии с пп.</w:t>
      </w:r>
      <w:r w:rsidR="006D5241">
        <w:rPr>
          <w:sz w:val="22"/>
          <w:szCs w:val="22"/>
        </w:rPr>
        <w:t>1</w:t>
      </w:r>
      <w:r w:rsidR="006D5241" w:rsidRPr="007725ED">
        <w:rPr>
          <w:sz w:val="22"/>
          <w:szCs w:val="22"/>
        </w:rPr>
        <w:t xml:space="preserve"> </w:t>
      </w:r>
      <w:r w:rsidR="00503176" w:rsidRPr="007725ED">
        <w:rPr>
          <w:sz w:val="22"/>
          <w:szCs w:val="22"/>
        </w:rPr>
        <w:t>п.2 ст.146 Налогового Кодекса Р</w:t>
      </w:r>
      <w:r w:rsidR="00831B36" w:rsidRPr="007725ED">
        <w:rPr>
          <w:sz w:val="22"/>
          <w:szCs w:val="22"/>
        </w:rPr>
        <w:t xml:space="preserve">оссийской </w:t>
      </w:r>
      <w:r w:rsidR="00503176" w:rsidRPr="007725ED">
        <w:rPr>
          <w:sz w:val="22"/>
          <w:szCs w:val="22"/>
        </w:rPr>
        <w:t>Ф</w:t>
      </w:r>
      <w:r w:rsidR="00831B36" w:rsidRPr="007725ED">
        <w:rPr>
          <w:sz w:val="22"/>
          <w:szCs w:val="22"/>
        </w:rPr>
        <w:t>едерации</w:t>
      </w:r>
      <w:r w:rsidR="00A54F98">
        <w:rPr>
          <w:sz w:val="22"/>
          <w:szCs w:val="22"/>
        </w:rPr>
        <w:t>,</w:t>
      </w:r>
      <w:r w:rsidR="00AC6F3D" w:rsidRPr="007725ED">
        <w:rPr>
          <w:sz w:val="22"/>
          <w:szCs w:val="22"/>
        </w:rPr>
        <w:t xml:space="preserve"> </w:t>
      </w:r>
      <w:r w:rsidR="006D5241" w:rsidRPr="007725ED">
        <w:rPr>
          <w:sz w:val="22"/>
          <w:szCs w:val="22"/>
        </w:rPr>
        <w:t xml:space="preserve">далее – Дар) </w:t>
      </w:r>
      <w:r w:rsidR="00AC6F3D" w:rsidRPr="007725ED">
        <w:rPr>
          <w:sz w:val="22"/>
          <w:szCs w:val="22"/>
        </w:rPr>
        <w:t>на следующих условиях:</w:t>
      </w:r>
      <w:r w:rsidR="008E1CB1" w:rsidRPr="007725ED">
        <w:rPr>
          <w:sz w:val="22"/>
          <w:szCs w:val="22"/>
        </w:rPr>
        <w:t xml:space="preserve"> </w:t>
      </w:r>
    </w:p>
    <w:p w14:paraId="25FCE721" w14:textId="77777777" w:rsidR="00D01319" w:rsidRPr="007725ED" w:rsidRDefault="00D01319" w:rsidP="00D01319">
      <w:pPr>
        <w:ind w:left="567"/>
        <w:jc w:val="both"/>
        <w:rPr>
          <w:sz w:val="22"/>
          <w:szCs w:val="22"/>
        </w:rPr>
      </w:pPr>
    </w:p>
    <w:tbl>
      <w:tblPr>
        <w:tblStyle w:val="af5"/>
        <w:tblW w:w="0" w:type="auto"/>
        <w:tblInd w:w="-5" w:type="dxa"/>
        <w:tblLook w:val="04A0" w:firstRow="1" w:lastRow="0" w:firstColumn="1" w:lastColumn="0" w:noHBand="0" w:noVBand="1"/>
      </w:tblPr>
      <w:tblGrid>
        <w:gridCol w:w="4678"/>
        <w:gridCol w:w="4954"/>
      </w:tblGrid>
      <w:tr w:rsidR="007725ED" w:rsidRPr="007725ED" w14:paraId="540282A8" w14:textId="77777777" w:rsidTr="00A94E2C">
        <w:tc>
          <w:tcPr>
            <w:tcW w:w="4678" w:type="dxa"/>
          </w:tcPr>
          <w:p w14:paraId="3A7FFC59" w14:textId="77777777" w:rsidR="001B068D" w:rsidRPr="007725ED" w:rsidRDefault="001B068D" w:rsidP="00AC6F3D">
            <w:pPr>
              <w:jc w:val="both"/>
              <w:rPr>
                <w:i/>
                <w:iCs/>
                <w:sz w:val="22"/>
                <w:szCs w:val="22"/>
              </w:rPr>
            </w:pPr>
            <w:r w:rsidRPr="007725ED">
              <w:rPr>
                <w:i/>
                <w:iCs/>
                <w:sz w:val="22"/>
                <w:szCs w:val="22"/>
              </w:rPr>
              <w:t>1.1.1. Цели создания Целевого капитала</w:t>
            </w:r>
          </w:p>
          <w:p w14:paraId="34B9976C" w14:textId="15FA32EA" w:rsidR="00891CF1" w:rsidRPr="007725ED" w:rsidRDefault="00891CF1" w:rsidP="00AC6F3D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954" w:type="dxa"/>
          </w:tcPr>
          <w:p w14:paraId="203DE4E3" w14:textId="5196CC21" w:rsidR="00822507" w:rsidRDefault="00822507" w:rsidP="00891CF1">
            <w:pPr>
              <w:jc w:val="both"/>
              <w:rPr>
                <w:sz w:val="22"/>
                <w:szCs w:val="22"/>
              </w:rPr>
            </w:pPr>
            <w:r w:rsidRPr="00822507">
              <w:rPr>
                <w:sz w:val="22"/>
                <w:szCs w:val="22"/>
              </w:rPr>
              <w:t>Использования в сфер</w:t>
            </w:r>
            <w:r>
              <w:rPr>
                <w:sz w:val="22"/>
                <w:szCs w:val="22"/>
              </w:rPr>
              <w:t>е</w:t>
            </w:r>
            <w:r w:rsidRPr="00822507">
              <w:rPr>
                <w:sz w:val="22"/>
                <w:szCs w:val="22"/>
              </w:rPr>
              <w:t xml:space="preserve"> образования и науки</w:t>
            </w:r>
          </w:p>
          <w:p w14:paraId="4EF2CF2B" w14:textId="1569E3B6" w:rsidR="001B068D" w:rsidRPr="007725ED" w:rsidRDefault="001B068D" w:rsidP="00891CF1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7725ED" w:rsidRPr="007725ED" w14:paraId="68F96F55" w14:textId="77777777" w:rsidTr="00A94E2C">
        <w:tc>
          <w:tcPr>
            <w:tcW w:w="4678" w:type="dxa"/>
          </w:tcPr>
          <w:p w14:paraId="7F5B3F4B" w14:textId="77777777" w:rsidR="00AC6F3D" w:rsidRPr="007725ED" w:rsidRDefault="00AC6F3D" w:rsidP="00AC6F3D">
            <w:pPr>
              <w:jc w:val="both"/>
              <w:rPr>
                <w:i/>
                <w:iCs/>
                <w:sz w:val="22"/>
                <w:szCs w:val="22"/>
              </w:rPr>
            </w:pPr>
            <w:r w:rsidRPr="007725ED">
              <w:rPr>
                <w:i/>
                <w:iCs/>
                <w:sz w:val="22"/>
                <w:szCs w:val="22"/>
              </w:rPr>
              <w:t>1.1.</w:t>
            </w:r>
            <w:r w:rsidR="001B068D" w:rsidRPr="007725ED">
              <w:rPr>
                <w:i/>
                <w:iCs/>
                <w:sz w:val="22"/>
                <w:szCs w:val="22"/>
              </w:rPr>
              <w:t>2</w:t>
            </w:r>
            <w:r w:rsidR="00A94E2C" w:rsidRPr="007725ED">
              <w:rPr>
                <w:i/>
                <w:iCs/>
                <w:sz w:val="22"/>
                <w:szCs w:val="22"/>
              </w:rPr>
              <w:t>.</w:t>
            </w:r>
            <w:r w:rsidR="00384003" w:rsidRPr="007725ED">
              <w:rPr>
                <w:i/>
                <w:iCs/>
                <w:sz w:val="22"/>
                <w:szCs w:val="22"/>
              </w:rPr>
              <w:t xml:space="preserve"> </w:t>
            </w:r>
            <w:r w:rsidR="00A94E2C" w:rsidRPr="007725ED">
              <w:rPr>
                <w:i/>
                <w:iCs/>
                <w:sz w:val="22"/>
                <w:szCs w:val="22"/>
              </w:rPr>
              <w:t>Н</w:t>
            </w:r>
            <w:r w:rsidR="003A10AA" w:rsidRPr="007725ED">
              <w:rPr>
                <w:i/>
                <w:iCs/>
                <w:sz w:val="22"/>
                <w:szCs w:val="22"/>
              </w:rPr>
              <w:t>азначение</w:t>
            </w:r>
            <w:r w:rsidR="00384003" w:rsidRPr="007725ED">
              <w:rPr>
                <w:i/>
                <w:iCs/>
                <w:sz w:val="22"/>
                <w:szCs w:val="22"/>
              </w:rPr>
              <w:t xml:space="preserve"> расходование дохода от Целевого</w:t>
            </w:r>
            <w:r w:rsidR="00A94E2C" w:rsidRPr="007725ED">
              <w:rPr>
                <w:i/>
                <w:iCs/>
                <w:sz w:val="22"/>
                <w:szCs w:val="22"/>
              </w:rPr>
              <w:t xml:space="preserve"> капитала</w:t>
            </w:r>
          </w:p>
        </w:tc>
        <w:tc>
          <w:tcPr>
            <w:tcW w:w="4954" w:type="dxa"/>
          </w:tcPr>
          <w:p w14:paraId="6A981F66" w14:textId="0E830035" w:rsidR="00B035D5" w:rsidRPr="00EE774F" w:rsidRDefault="004608E0" w:rsidP="00891CF1">
            <w:pPr>
              <w:jc w:val="both"/>
              <w:rPr>
                <w:i/>
                <w:iCs/>
                <w:sz w:val="22"/>
                <w:szCs w:val="22"/>
              </w:rPr>
            </w:pPr>
            <w:r w:rsidRPr="00924D04">
              <w:rPr>
                <w:i/>
                <w:iCs/>
                <w:sz w:val="22"/>
                <w:szCs w:val="22"/>
              </w:rPr>
              <w:t>Определяет Совет по использованию Целевого капитала</w:t>
            </w:r>
          </w:p>
        </w:tc>
      </w:tr>
      <w:tr w:rsidR="007725ED" w:rsidRPr="007725ED" w14:paraId="11F59AA0" w14:textId="77777777" w:rsidTr="00A94E2C">
        <w:tc>
          <w:tcPr>
            <w:tcW w:w="4678" w:type="dxa"/>
          </w:tcPr>
          <w:p w14:paraId="44310391" w14:textId="77777777" w:rsidR="00AC6F3D" w:rsidRPr="007725ED" w:rsidRDefault="00AC6F3D" w:rsidP="00AC6F3D">
            <w:pPr>
              <w:jc w:val="both"/>
              <w:rPr>
                <w:i/>
                <w:iCs/>
                <w:sz w:val="22"/>
                <w:szCs w:val="22"/>
              </w:rPr>
            </w:pPr>
            <w:r w:rsidRPr="007725ED">
              <w:rPr>
                <w:i/>
                <w:iCs/>
                <w:sz w:val="22"/>
                <w:szCs w:val="22"/>
              </w:rPr>
              <w:t>1.1.</w:t>
            </w:r>
            <w:r w:rsidR="00AD74CD" w:rsidRPr="007725ED">
              <w:rPr>
                <w:i/>
                <w:iCs/>
                <w:sz w:val="22"/>
                <w:szCs w:val="22"/>
              </w:rPr>
              <w:t>3</w:t>
            </w:r>
            <w:r w:rsidR="00A94E2C" w:rsidRPr="007725ED">
              <w:rPr>
                <w:i/>
                <w:iCs/>
                <w:sz w:val="22"/>
                <w:szCs w:val="22"/>
              </w:rPr>
              <w:t>.</w:t>
            </w:r>
            <w:r w:rsidR="003A10AA" w:rsidRPr="007725ED">
              <w:rPr>
                <w:i/>
                <w:iCs/>
                <w:sz w:val="22"/>
                <w:szCs w:val="22"/>
              </w:rPr>
              <w:t xml:space="preserve"> </w:t>
            </w:r>
            <w:r w:rsidR="001B068D" w:rsidRPr="007725ED">
              <w:rPr>
                <w:i/>
                <w:iCs/>
                <w:sz w:val="22"/>
                <w:szCs w:val="22"/>
              </w:rPr>
              <w:t>Получатели дохода от Целевого капитала</w:t>
            </w:r>
          </w:p>
        </w:tc>
        <w:tc>
          <w:tcPr>
            <w:tcW w:w="4954" w:type="dxa"/>
          </w:tcPr>
          <w:p w14:paraId="2762BCE6" w14:textId="1A516E7F" w:rsidR="0074590C" w:rsidRPr="00EE774F" w:rsidRDefault="00802469" w:rsidP="00891CF1">
            <w:pPr>
              <w:jc w:val="both"/>
              <w:rPr>
                <w:i/>
                <w:iCs/>
                <w:sz w:val="22"/>
                <w:szCs w:val="22"/>
              </w:rPr>
            </w:pPr>
            <w:r w:rsidRPr="00924D04">
              <w:rPr>
                <w:i/>
                <w:iCs/>
                <w:sz w:val="22"/>
                <w:szCs w:val="22"/>
              </w:rPr>
              <w:t>Определяет Совет по использованию Целевого капитала</w:t>
            </w:r>
          </w:p>
        </w:tc>
      </w:tr>
      <w:tr w:rsidR="007725ED" w:rsidRPr="007725ED" w14:paraId="0F279F13" w14:textId="77777777" w:rsidTr="00A94E2C">
        <w:tc>
          <w:tcPr>
            <w:tcW w:w="4678" w:type="dxa"/>
          </w:tcPr>
          <w:p w14:paraId="1639A227" w14:textId="6360F250" w:rsidR="00AC6F3D" w:rsidRPr="007725ED" w:rsidRDefault="00AC6F3D" w:rsidP="0083568C">
            <w:pPr>
              <w:jc w:val="both"/>
              <w:rPr>
                <w:i/>
                <w:iCs/>
                <w:sz w:val="22"/>
                <w:szCs w:val="22"/>
              </w:rPr>
            </w:pPr>
            <w:r w:rsidRPr="007725ED">
              <w:rPr>
                <w:i/>
                <w:iCs/>
                <w:sz w:val="22"/>
                <w:szCs w:val="22"/>
              </w:rPr>
              <w:t>1.1.</w:t>
            </w:r>
            <w:r w:rsidR="00AD74CD" w:rsidRPr="007725ED">
              <w:rPr>
                <w:i/>
                <w:iCs/>
                <w:sz w:val="22"/>
                <w:szCs w:val="22"/>
              </w:rPr>
              <w:t>4</w:t>
            </w:r>
            <w:r w:rsidR="00A94E2C" w:rsidRPr="007725ED">
              <w:rPr>
                <w:i/>
                <w:iCs/>
                <w:sz w:val="22"/>
                <w:szCs w:val="22"/>
              </w:rPr>
              <w:t>.</w:t>
            </w:r>
            <w:r w:rsidR="00625BB9" w:rsidRPr="007725ED">
              <w:rPr>
                <w:i/>
                <w:iCs/>
                <w:sz w:val="22"/>
                <w:szCs w:val="22"/>
              </w:rPr>
              <w:t xml:space="preserve"> </w:t>
            </w:r>
            <w:r w:rsidR="005513C6" w:rsidRPr="007725ED">
              <w:rPr>
                <w:i/>
                <w:iCs/>
                <w:sz w:val="22"/>
                <w:szCs w:val="22"/>
              </w:rPr>
              <w:t>Цели использования имущества, составляющего Целевой капитал, в</w:t>
            </w:r>
            <w:r w:rsidR="00625BB9" w:rsidRPr="007725ED">
              <w:rPr>
                <w:i/>
                <w:iCs/>
                <w:sz w:val="22"/>
                <w:szCs w:val="22"/>
              </w:rPr>
              <w:t xml:space="preserve"> случае </w:t>
            </w:r>
            <w:r w:rsidR="005513C6" w:rsidRPr="007725ED">
              <w:rPr>
                <w:i/>
                <w:iCs/>
                <w:sz w:val="22"/>
                <w:szCs w:val="22"/>
              </w:rPr>
              <w:t xml:space="preserve">его </w:t>
            </w:r>
            <w:r w:rsidR="00625BB9" w:rsidRPr="007725ED">
              <w:rPr>
                <w:i/>
                <w:iCs/>
                <w:sz w:val="22"/>
                <w:szCs w:val="22"/>
              </w:rPr>
              <w:t xml:space="preserve">расформирования по основаниям, указанным в п. 3.1. </w:t>
            </w:r>
            <w:r w:rsidR="0083568C" w:rsidRPr="007725ED">
              <w:rPr>
                <w:i/>
                <w:iCs/>
                <w:sz w:val="22"/>
                <w:szCs w:val="22"/>
              </w:rPr>
              <w:t>д</w:t>
            </w:r>
            <w:r w:rsidR="00625BB9" w:rsidRPr="007725ED">
              <w:rPr>
                <w:i/>
                <w:iCs/>
                <w:sz w:val="22"/>
                <w:szCs w:val="22"/>
              </w:rPr>
              <w:t>оговора</w:t>
            </w:r>
          </w:p>
        </w:tc>
        <w:tc>
          <w:tcPr>
            <w:tcW w:w="4954" w:type="dxa"/>
          </w:tcPr>
          <w:p w14:paraId="3C0E6438" w14:textId="0885B771" w:rsidR="0074590C" w:rsidRPr="00EE774F" w:rsidRDefault="00F64C49" w:rsidP="00AC6F3D">
            <w:pPr>
              <w:jc w:val="both"/>
              <w:rPr>
                <w:i/>
                <w:iCs/>
                <w:sz w:val="22"/>
                <w:szCs w:val="22"/>
              </w:rPr>
            </w:pPr>
            <w:r w:rsidRPr="00924D04">
              <w:rPr>
                <w:i/>
                <w:iCs/>
                <w:sz w:val="22"/>
                <w:szCs w:val="22"/>
              </w:rPr>
              <w:t>Определяет Совет по использованию Целевого капитала</w:t>
            </w:r>
          </w:p>
        </w:tc>
      </w:tr>
    </w:tbl>
    <w:p w14:paraId="77439BCC" w14:textId="77777777" w:rsidR="00D01319" w:rsidRPr="007725ED" w:rsidRDefault="00D01319" w:rsidP="009620A3">
      <w:pPr>
        <w:ind w:firstLine="567"/>
        <w:jc w:val="both"/>
        <w:rPr>
          <w:sz w:val="22"/>
          <w:szCs w:val="22"/>
        </w:rPr>
      </w:pPr>
    </w:p>
    <w:p w14:paraId="6B616B20" w14:textId="77777777" w:rsidR="00A54F98" w:rsidRDefault="009620A3" w:rsidP="00A54F98">
      <w:pPr>
        <w:ind w:firstLine="567"/>
        <w:jc w:val="both"/>
        <w:rPr>
          <w:sz w:val="22"/>
          <w:szCs w:val="22"/>
        </w:rPr>
      </w:pPr>
      <w:r w:rsidRPr="007725ED">
        <w:rPr>
          <w:sz w:val="22"/>
          <w:szCs w:val="22"/>
        </w:rPr>
        <w:t>1.</w:t>
      </w:r>
      <w:r w:rsidR="00AC6F3D" w:rsidRPr="007725ED">
        <w:rPr>
          <w:sz w:val="22"/>
          <w:szCs w:val="22"/>
        </w:rPr>
        <w:t>2</w:t>
      </w:r>
      <w:r w:rsidRPr="007725ED">
        <w:rPr>
          <w:sz w:val="22"/>
          <w:szCs w:val="22"/>
        </w:rPr>
        <w:t xml:space="preserve">. </w:t>
      </w:r>
      <w:r w:rsidR="00826B01" w:rsidRPr="007725ED">
        <w:rPr>
          <w:sz w:val="22"/>
          <w:szCs w:val="22"/>
        </w:rPr>
        <w:t>Передача денежных средств</w:t>
      </w:r>
      <w:r w:rsidR="002A658E" w:rsidRPr="007725ED">
        <w:rPr>
          <w:sz w:val="22"/>
          <w:szCs w:val="22"/>
        </w:rPr>
        <w:t xml:space="preserve"> на </w:t>
      </w:r>
      <w:r w:rsidR="003F2A0B" w:rsidRPr="007725ED">
        <w:rPr>
          <w:sz w:val="22"/>
          <w:szCs w:val="22"/>
        </w:rPr>
        <w:t>формирование</w:t>
      </w:r>
      <w:r w:rsidR="002A658E" w:rsidRPr="007725ED">
        <w:rPr>
          <w:sz w:val="22"/>
          <w:szCs w:val="22"/>
        </w:rPr>
        <w:t xml:space="preserve"> Целевого капитала</w:t>
      </w:r>
      <w:r w:rsidR="00826B01" w:rsidRPr="007725ED">
        <w:rPr>
          <w:sz w:val="22"/>
          <w:szCs w:val="22"/>
        </w:rPr>
        <w:t xml:space="preserve"> в размере</w:t>
      </w:r>
      <w:r w:rsidRPr="007725ED">
        <w:rPr>
          <w:sz w:val="22"/>
          <w:szCs w:val="22"/>
        </w:rPr>
        <w:t>,</w:t>
      </w:r>
      <w:r w:rsidR="00826B01" w:rsidRPr="007725ED">
        <w:rPr>
          <w:sz w:val="22"/>
          <w:szCs w:val="22"/>
        </w:rPr>
        <w:t xml:space="preserve"> указанном в п.1</w:t>
      </w:r>
      <w:r w:rsidR="001E5845" w:rsidRPr="007725ED">
        <w:rPr>
          <w:sz w:val="22"/>
          <w:szCs w:val="22"/>
        </w:rPr>
        <w:t>.1.</w:t>
      </w:r>
      <w:r w:rsidR="00826B01" w:rsidRPr="007725ED">
        <w:rPr>
          <w:sz w:val="22"/>
          <w:szCs w:val="22"/>
        </w:rPr>
        <w:t xml:space="preserve"> настоящего </w:t>
      </w:r>
      <w:r w:rsidRPr="007725ED">
        <w:rPr>
          <w:sz w:val="22"/>
          <w:szCs w:val="22"/>
        </w:rPr>
        <w:t>договора,</w:t>
      </w:r>
      <w:r w:rsidR="00826B01" w:rsidRPr="007725ED">
        <w:rPr>
          <w:sz w:val="22"/>
          <w:szCs w:val="22"/>
        </w:rPr>
        <w:t xml:space="preserve"> осуществляется</w:t>
      </w:r>
      <w:r w:rsidR="00497B2C" w:rsidRPr="007725ED">
        <w:rPr>
          <w:sz w:val="22"/>
          <w:szCs w:val="22"/>
        </w:rPr>
        <w:t xml:space="preserve"> в срок</w:t>
      </w:r>
      <w:r w:rsidR="002A658E" w:rsidRPr="007725ED">
        <w:rPr>
          <w:sz w:val="22"/>
          <w:szCs w:val="22"/>
        </w:rPr>
        <w:t xml:space="preserve"> не позднее </w:t>
      </w:r>
      <w:r w:rsidR="00EA3640" w:rsidRPr="007725ED">
        <w:rPr>
          <w:sz w:val="22"/>
          <w:szCs w:val="22"/>
        </w:rPr>
        <w:t>3</w:t>
      </w:r>
      <w:r w:rsidRPr="007725ED">
        <w:rPr>
          <w:sz w:val="22"/>
          <w:szCs w:val="22"/>
        </w:rPr>
        <w:t>0</w:t>
      </w:r>
      <w:r w:rsidR="002A658E" w:rsidRPr="007725ED">
        <w:rPr>
          <w:sz w:val="22"/>
          <w:szCs w:val="22"/>
        </w:rPr>
        <w:t xml:space="preserve"> (</w:t>
      </w:r>
      <w:r w:rsidR="00EA3640" w:rsidRPr="007725ED">
        <w:rPr>
          <w:sz w:val="22"/>
          <w:szCs w:val="22"/>
        </w:rPr>
        <w:t>тридцати</w:t>
      </w:r>
      <w:r w:rsidR="002A658E" w:rsidRPr="007725ED">
        <w:rPr>
          <w:sz w:val="22"/>
          <w:szCs w:val="22"/>
        </w:rPr>
        <w:t>) рабочих дней</w:t>
      </w:r>
      <w:r w:rsidRPr="007725ED">
        <w:rPr>
          <w:sz w:val="22"/>
          <w:szCs w:val="22"/>
        </w:rPr>
        <w:t xml:space="preserve"> со дня подписания Сторонами настоящего </w:t>
      </w:r>
      <w:r w:rsidR="006646CF" w:rsidRPr="007725ED">
        <w:rPr>
          <w:sz w:val="22"/>
          <w:szCs w:val="22"/>
        </w:rPr>
        <w:t>д</w:t>
      </w:r>
      <w:r w:rsidRPr="007725ED">
        <w:rPr>
          <w:sz w:val="22"/>
          <w:szCs w:val="22"/>
        </w:rPr>
        <w:t>оговора</w:t>
      </w:r>
      <w:r w:rsidR="00826B01" w:rsidRPr="007725ED">
        <w:rPr>
          <w:sz w:val="22"/>
          <w:szCs w:val="22"/>
        </w:rPr>
        <w:t xml:space="preserve"> путем</w:t>
      </w:r>
      <w:r w:rsidR="002A658E" w:rsidRPr="007725ED">
        <w:rPr>
          <w:sz w:val="22"/>
          <w:szCs w:val="22"/>
        </w:rPr>
        <w:t xml:space="preserve"> их</w:t>
      </w:r>
      <w:r w:rsidR="00826B01" w:rsidRPr="007725ED">
        <w:rPr>
          <w:sz w:val="22"/>
          <w:szCs w:val="22"/>
        </w:rPr>
        <w:t xml:space="preserve"> перечисления </w:t>
      </w:r>
      <w:r w:rsidR="003448EB" w:rsidRPr="007725ED">
        <w:rPr>
          <w:sz w:val="22"/>
          <w:szCs w:val="22"/>
        </w:rPr>
        <w:t>на расчетный счет</w:t>
      </w:r>
      <w:r w:rsidRPr="007725ED">
        <w:rPr>
          <w:sz w:val="22"/>
          <w:szCs w:val="22"/>
        </w:rPr>
        <w:t xml:space="preserve"> </w:t>
      </w:r>
      <w:r w:rsidR="00766F1B" w:rsidRPr="007725ED">
        <w:rPr>
          <w:sz w:val="22"/>
          <w:szCs w:val="22"/>
        </w:rPr>
        <w:t>Фонда</w:t>
      </w:r>
      <w:r w:rsidR="003448EB" w:rsidRPr="007725ED">
        <w:rPr>
          <w:sz w:val="22"/>
          <w:szCs w:val="22"/>
        </w:rPr>
        <w:t>, открытый для осуществления расчетов</w:t>
      </w:r>
      <w:r w:rsidRPr="007725ED">
        <w:rPr>
          <w:sz w:val="22"/>
          <w:szCs w:val="22"/>
        </w:rPr>
        <w:t>,</w:t>
      </w:r>
      <w:r w:rsidR="003448EB" w:rsidRPr="007725ED">
        <w:rPr>
          <w:sz w:val="22"/>
          <w:szCs w:val="22"/>
        </w:rPr>
        <w:t xml:space="preserve"> связанных с получением денежных средств на формирование и пополнение </w:t>
      </w:r>
      <w:r w:rsidR="00EA3640" w:rsidRPr="007725ED">
        <w:rPr>
          <w:sz w:val="22"/>
          <w:szCs w:val="22"/>
        </w:rPr>
        <w:t>Ц</w:t>
      </w:r>
      <w:r w:rsidR="003448EB" w:rsidRPr="007725ED">
        <w:rPr>
          <w:sz w:val="22"/>
          <w:szCs w:val="22"/>
        </w:rPr>
        <w:t xml:space="preserve">елевого капитала, </w:t>
      </w:r>
      <w:r w:rsidRPr="007725ED">
        <w:rPr>
          <w:sz w:val="22"/>
          <w:szCs w:val="22"/>
        </w:rPr>
        <w:t>указанный в</w:t>
      </w:r>
      <w:r w:rsidR="000F2F07" w:rsidRPr="007725ED">
        <w:rPr>
          <w:sz w:val="22"/>
          <w:szCs w:val="22"/>
        </w:rPr>
        <w:t xml:space="preserve"> разделе </w:t>
      </w:r>
      <w:r w:rsidR="005513C6" w:rsidRPr="007725ED">
        <w:rPr>
          <w:sz w:val="22"/>
          <w:szCs w:val="22"/>
        </w:rPr>
        <w:t>6</w:t>
      </w:r>
      <w:r w:rsidRPr="007725ED">
        <w:rPr>
          <w:sz w:val="22"/>
          <w:szCs w:val="22"/>
        </w:rPr>
        <w:t xml:space="preserve"> настоящего договора.</w:t>
      </w:r>
    </w:p>
    <w:p w14:paraId="33460EA4" w14:textId="5F0F15E1" w:rsidR="006D5241" w:rsidRPr="007725ED" w:rsidRDefault="006D5241" w:rsidP="009620A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1.3.</w:t>
      </w:r>
      <w:r>
        <w:rPr>
          <w:sz w:val="22"/>
          <w:szCs w:val="22"/>
        </w:rPr>
        <w:tab/>
        <w:t xml:space="preserve">Осуществление Дарителем действий по настоящему </w:t>
      </w:r>
      <w:r w:rsidR="00A54F98">
        <w:rPr>
          <w:sz w:val="22"/>
          <w:szCs w:val="22"/>
        </w:rPr>
        <w:t>д</w:t>
      </w:r>
      <w:r>
        <w:rPr>
          <w:sz w:val="22"/>
          <w:szCs w:val="22"/>
        </w:rPr>
        <w:t xml:space="preserve">оговору является </w:t>
      </w:r>
      <w:bookmarkStart w:id="0" w:name="_Hlk212637626"/>
      <w:r>
        <w:rPr>
          <w:sz w:val="22"/>
          <w:szCs w:val="22"/>
        </w:rPr>
        <w:t>пожертвованием по смыслу статьи 582 Гражданского кодекса Российской Федерации (дарение в общеполезных целях).</w:t>
      </w:r>
      <w:bookmarkEnd w:id="0"/>
      <w:r>
        <w:rPr>
          <w:sz w:val="22"/>
          <w:szCs w:val="22"/>
        </w:rPr>
        <w:t xml:space="preserve"> </w:t>
      </w:r>
    </w:p>
    <w:p w14:paraId="06332BF9" w14:textId="77777777" w:rsidR="000A3523" w:rsidRPr="007725ED" w:rsidRDefault="000A3523" w:rsidP="00C17FF3">
      <w:pPr>
        <w:ind w:firstLine="567"/>
        <w:jc w:val="both"/>
        <w:rPr>
          <w:sz w:val="22"/>
          <w:szCs w:val="22"/>
        </w:rPr>
      </w:pPr>
    </w:p>
    <w:p w14:paraId="742AB177" w14:textId="77BCDD6A" w:rsidR="004441A1" w:rsidRPr="007725ED" w:rsidRDefault="001E5845" w:rsidP="001E5845">
      <w:pPr>
        <w:pStyle w:val="a4"/>
        <w:numPr>
          <w:ilvl w:val="0"/>
          <w:numId w:val="7"/>
        </w:numPr>
        <w:jc w:val="center"/>
        <w:rPr>
          <w:b/>
          <w:sz w:val="22"/>
          <w:szCs w:val="22"/>
        </w:rPr>
      </w:pPr>
      <w:r w:rsidRPr="007725ED">
        <w:rPr>
          <w:b/>
          <w:sz w:val="22"/>
          <w:szCs w:val="22"/>
        </w:rPr>
        <w:t>Права и обязанности Сторон</w:t>
      </w:r>
    </w:p>
    <w:p w14:paraId="23871289" w14:textId="77777777" w:rsidR="00D01319" w:rsidRPr="007725ED" w:rsidRDefault="00D01319" w:rsidP="00D01319">
      <w:pPr>
        <w:pStyle w:val="a4"/>
        <w:ind w:left="567" w:firstLine="0"/>
        <w:rPr>
          <w:b/>
          <w:sz w:val="22"/>
          <w:szCs w:val="22"/>
        </w:rPr>
      </w:pPr>
    </w:p>
    <w:p w14:paraId="24E72369" w14:textId="2B1492E7" w:rsidR="001E5845" w:rsidRPr="007725ED" w:rsidRDefault="000B0652" w:rsidP="00EA3640">
      <w:pPr>
        <w:pStyle w:val="a4"/>
        <w:numPr>
          <w:ilvl w:val="1"/>
          <w:numId w:val="7"/>
        </w:numPr>
        <w:ind w:left="0" w:firstLine="567"/>
        <w:jc w:val="left"/>
        <w:rPr>
          <w:sz w:val="22"/>
          <w:szCs w:val="22"/>
        </w:rPr>
      </w:pPr>
      <w:r w:rsidRPr="007725ED">
        <w:rPr>
          <w:sz w:val="22"/>
          <w:szCs w:val="22"/>
        </w:rPr>
        <w:t xml:space="preserve">Права </w:t>
      </w:r>
      <w:r w:rsidR="003F2A0B" w:rsidRPr="007725ED">
        <w:rPr>
          <w:sz w:val="22"/>
          <w:szCs w:val="22"/>
        </w:rPr>
        <w:t>Дарителя</w:t>
      </w:r>
      <w:r w:rsidR="00EA3640" w:rsidRPr="007725ED">
        <w:rPr>
          <w:sz w:val="22"/>
          <w:szCs w:val="22"/>
        </w:rPr>
        <w:t>:</w:t>
      </w:r>
    </w:p>
    <w:p w14:paraId="52462C50" w14:textId="126E297E" w:rsidR="002F0438" w:rsidRPr="007725ED" w:rsidRDefault="003F2A0B" w:rsidP="000B0652">
      <w:pPr>
        <w:numPr>
          <w:ilvl w:val="2"/>
          <w:numId w:val="7"/>
        </w:numPr>
        <w:ind w:left="0" w:firstLine="567"/>
        <w:jc w:val="both"/>
        <w:rPr>
          <w:sz w:val="22"/>
          <w:szCs w:val="22"/>
        </w:rPr>
      </w:pPr>
      <w:r w:rsidRPr="007725ED">
        <w:rPr>
          <w:sz w:val="22"/>
          <w:szCs w:val="22"/>
        </w:rPr>
        <w:t>Даритель</w:t>
      </w:r>
      <w:r w:rsidR="009476A0" w:rsidRPr="007725ED">
        <w:rPr>
          <w:sz w:val="22"/>
          <w:szCs w:val="22"/>
        </w:rPr>
        <w:t xml:space="preserve"> </w:t>
      </w:r>
      <w:r w:rsidR="000B0652" w:rsidRPr="007725ED">
        <w:rPr>
          <w:sz w:val="22"/>
          <w:szCs w:val="22"/>
        </w:rPr>
        <w:t xml:space="preserve">вправе получать информацию о формировании Целевого капитала, доходе от доверительного управления Целевым капиталом, а также об использовании дохода от Целевого капитала, в который </w:t>
      </w:r>
      <w:r w:rsidR="00A54F98">
        <w:rPr>
          <w:sz w:val="22"/>
          <w:szCs w:val="22"/>
        </w:rPr>
        <w:t>Дарителем</w:t>
      </w:r>
      <w:r w:rsidR="00A54F98" w:rsidRPr="007725ED">
        <w:rPr>
          <w:sz w:val="22"/>
          <w:szCs w:val="22"/>
        </w:rPr>
        <w:t xml:space="preserve"> </w:t>
      </w:r>
      <w:r w:rsidR="000B0652" w:rsidRPr="007725ED">
        <w:rPr>
          <w:sz w:val="22"/>
          <w:szCs w:val="22"/>
        </w:rPr>
        <w:t>были внесены денежные средства, указанные в п.1.1</w:t>
      </w:r>
      <w:r w:rsidR="00214E18" w:rsidRPr="007725ED">
        <w:rPr>
          <w:sz w:val="22"/>
          <w:szCs w:val="22"/>
        </w:rPr>
        <w:t xml:space="preserve"> договора</w:t>
      </w:r>
      <w:r w:rsidR="000B0652" w:rsidRPr="007725ED">
        <w:rPr>
          <w:sz w:val="22"/>
          <w:szCs w:val="22"/>
        </w:rPr>
        <w:t xml:space="preserve">, в </w:t>
      </w:r>
      <w:r w:rsidR="006D3D8D" w:rsidRPr="007725ED">
        <w:rPr>
          <w:sz w:val="22"/>
          <w:szCs w:val="22"/>
        </w:rPr>
        <w:t xml:space="preserve">порядке, определенном </w:t>
      </w:r>
      <w:r w:rsidR="000B0652" w:rsidRPr="007725ED">
        <w:rPr>
          <w:sz w:val="22"/>
          <w:szCs w:val="22"/>
        </w:rPr>
        <w:t>Федеральным законом Российской Федерации от 30.12.2006 № 275-ФЗ «О порядке формирования и использования целевого капитала некоммерческих организаций».</w:t>
      </w:r>
    </w:p>
    <w:p w14:paraId="691EE99A" w14:textId="273A7F92" w:rsidR="0083568C" w:rsidRPr="007725ED" w:rsidRDefault="003F2A0B" w:rsidP="005E6C05">
      <w:pPr>
        <w:numPr>
          <w:ilvl w:val="2"/>
          <w:numId w:val="7"/>
        </w:numPr>
        <w:ind w:left="0" w:firstLine="567"/>
        <w:jc w:val="both"/>
        <w:rPr>
          <w:sz w:val="22"/>
          <w:szCs w:val="22"/>
        </w:rPr>
      </w:pPr>
      <w:r w:rsidRPr="007725ED">
        <w:rPr>
          <w:sz w:val="22"/>
          <w:szCs w:val="22"/>
        </w:rPr>
        <w:t>Даритель</w:t>
      </w:r>
      <w:r w:rsidR="00EE73D3" w:rsidRPr="007725ED">
        <w:rPr>
          <w:sz w:val="22"/>
          <w:szCs w:val="22"/>
        </w:rPr>
        <w:t xml:space="preserve"> вправе потребовать включить</w:t>
      </w:r>
      <w:r w:rsidR="0037053E" w:rsidRPr="007725ED">
        <w:rPr>
          <w:sz w:val="22"/>
          <w:szCs w:val="22"/>
        </w:rPr>
        <w:t xml:space="preserve"> себя или</w:t>
      </w:r>
      <w:r w:rsidR="00EE73D3" w:rsidRPr="007725ED">
        <w:rPr>
          <w:sz w:val="22"/>
          <w:szCs w:val="22"/>
        </w:rPr>
        <w:t xml:space="preserve"> своего представителя в состав Совета по использованию Целевого капитала при условии, если размер его </w:t>
      </w:r>
      <w:r w:rsidR="00A54F98">
        <w:rPr>
          <w:sz w:val="22"/>
          <w:szCs w:val="22"/>
        </w:rPr>
        <w:t>Дара</w:t>
      </w:r>
      <w:r w:rsidR="00A54F98" w:rsidRPr="007725ED">
        <w:rPr>
          <w:sz w:val="22"/>
          <w:szCs w:val="22"/>
        </w:rPr>
        <w:t xml:space="preserve"> </w:t>
      </w:r>
      <w:r w:rsidR="00EE73D3" w:rsidRPr="007725ED">
        <w:rPr>
          <w:sz w:val="22"/>
          <w:szCs w:val="22"/>
        </w:rPr>
        <w:t>составляет более 10</w:t>
      </w:r>
      <w:r w:rsidR="00312C85">
        <w:rPr>
          <w:sz w:val="22"/>
          <w:szCs w:val="22"/>
        </w:rPr>
        <w:t> </w:t>
      </w:r>
      <w:r w:rsidR="00EE73D3" w:rsidRPr="007725ED">
        <w:rPr>
          <w:sz w:val="22"/>
          <w:szCs w:val="22"/>
        </w:rPr>
        <w:t>% балансовой стоимости имущества, составляющего Целевой капитал, на последнюю отчетную дату.</w:t>
      </w:r>
      <w:r w:rsidR="0083568C" w:rsidRPr="007725ED">
        <w:rPr>
          <w:sz w:val="22"/>
          <w:szCs w:val="22"/>
        </w:rPr>
        <w:t xml:space="preserve"> </w:t>
      </w:r>
      <w:r w:rsidR="000B0652" w:rsidRPr="007725ED">
        <w:rPr>
          <w:sz w:val="22"/>
          <w:szCs w:val="22"/>
        </w:rPr>
        <w:t xml:space="preserve"> </w:t>
      </w:r>
    </w:p>
    <w:p w14:paraId="61F4B267" w14:textId="200AB50D" w:rsidR="006622FB" w:rsidRPr="007725ED" w:rsidRDefault="003F2A0B" w:rsidP="005E6C05">
      <w:pPr>
        <w:numPr>
          <w:ilvl w:val="2"/>
          <w:numId w:val="7"/>
        </w:numPr>
        <w:ind w:left="0" w:firstLine="567"/>
        <w:jc w:val="both"/>
        <w:rPr>
          <w:sz w:val="22"/>
          <w:szCs w:val="22"/>
        </w:rPr>
      </w:pPr>
      <w:r w:rsidRPr="007725ED">
        <w:rPr>
          <w:sz w:val="22"/>
          <w:szCs w:val="22"/>
        </w:rPr>
        <w:t>Даритель</w:t>
      </w:r>
      <w:r w:rsidR="0083568C" w:rsidRPr="007725ED">
        <w:rPr>
          <w:sz w:val="22"/>
          <w:szCs w:val="22"/>
        </w:rPr>
        <w:t xml:space="preserve"> </w:t>
      </w:r>
      <w:r w:rsidR="006622FB" w:rsidRPr="007725ED">
        <w:rPr>
          <w:sz w:val="22"/>
          <w:szCs w:val="22"/>
        </w:rPr>
        <w:t xml:space="preserve">вправе воспользоваться иными правами, предоставленными </w:t>
      </w:r>
      <w:r w:rsidR="00443250" w:rsidRPr="007725ED">
        <w:rPr>
          <w:sz w:val="22"/>
          <w:szCs w:val="22"/>
        </w:rPr>
        <w:t xml:space="preserve">им </w:t>
      </w:r>
      <w:r w:rsidR="006622FB" w:rsidRPr="007725ED">
        <w:rPr>
          <w:sz w:val="22"/>
          <w:szCs w:val="22"/>
        </w:rPr>
        <w:t>законодательством Российской Федерации и</w:t>
      </w:r>
      <w:r w:rsidR="00443250" w:rsidRPr="007725ED">
        <w:rPr>
          <w:sz w:val="22"/>
          <w:szCs w:val="22"/>
        </w:rPr>
        <w:t>,</w:t>
      </w:r>
      <w:r w:rsidR="006622FB" w:rsidRPr="007725ED">
        <w:rPr>
          <w:sz w:val="22"/>
          <w:szCs w:val="22"/>
        </w:rPr>
        <w:t xml:space="preserve"> в частности</w:t>
      </w:r>
      <w:r w:rsidR="00443250" w:rsidRPr="007725ED">
        <w:rPr>
          <w:sz w:val="22"/>
          <w:szCs w:val="22"/>
        </w:rPr>
        <w:t>,</w:t>
      </w:r>
      <w:r w:rsidR="006622FB" w:rsidRPr="007725ED">
        <w:rPr>
          <w:sz w:val="22"/>
          <w:szCs w:val="22"/>
        </w:rPr>
        <w:t xml:space="preserve"> Федеральным законом Российской </w:t>
      </w:r>
      <w:r w:rsidR="006622FB" w:rsidRPr="007725ED">
        <w:rPr>
          <w:sz w:val="22"/>
          <w:szCs w:val="22"/>
        </w:rPr>
        <w:lastRenderedPageBreak/>
        <w:t>Федерации от 30.12.2006 № 275-ФЗ «О порядке формирования и использования целевого капитала некоммерческих организаций».</w:t>
      </w:r>
    </w:p>
    <w:p w14:paraId="036D041F" w14:textId="77777777" w:rsidR="00364285" w:rsidRPr="007725ED" w:rsidRDefault="00443250" w:rsidP="00EA3640">
      <w:pPr>
        <w:numPr>
          <w:ilvl w:val="1"/>
          <w:numId w:val="7"/>
        </w:numPr>
        <w:ind w:left="0" w:firstLine="567"/>
        <w:rPr>
          <w:sz w:val="22"/>
          <w:szCs w:val="22"/>
        </w:rPr>
      </w:pPr>
      <w:r w:rsidRPr="007725ED">
        <w:rPr>
          <w:sz w:val="22"/>
          <w:szCs w:val="22"/>
        </w:rPr>
        <w:t xml:space="preserve">Права и обязанности </w:t>
      </w:r>
      <w:r w:rsidR="00100F7F" w:rsidRPr="007725ED">
        <w:rPr>
          <w:sz w:val="22"/>
          <w:szCs w:val="22"/>
        </w:rPr>
        <w:t>Фонда</w:t>
      </w:r>
      <w:r w:rsidR="00EA3640" w:rsidRPr="007725ED">
        <w:rPr>
          <w:sz w:val="22"/>
          <w:szCs w:val="22"/>
        </w:rPr>
        <w:t>:</w:t>
      </w:r>
    </w:p>
    <w:p w14:paraId="0843BF8E" w14:textId="0A3CD1BE" w:rsidR="00364285" w:rsidRPr="007725ED" w:rsidRDefault="00364285" w:rsidP="00364285">
      <w:pPr>
        <w:numPr>
          <w:ilvl w:val="2"/>
          <w:numId w:val="7"/>
        </w:numPr>
        <w:ind w:left="0" w:firstLine="567"/>
        <w:jc w:val="both"/>
        <w:rPr>
          <w:sz w:val="22"/>
          <w:szCs w:val="22"/>
        </w:rPr>
      </w:pPr>
      <w:r w:rsidRPr="007725ED">
        <w:rPr>
          <w:sz w:val="22"/>
          <w:szCs w:val="22"/>
        </w:rPr>
        <w:t xml:space="preserve">Фонд обязан использовать </w:t>
      </w:r>
      <w:r w:rsidR="00F41049" w:rsidRPr="007725ED">
        <w:rPr>
          <w:sz w:val="22"/>
          <w:szCs w:val="22"/>
        </w:rPr>
        <w:t>полученн</w:t>
      </w:r>
      <w:r w:rsidR="00A54F98">
        <w:rPr>
          <w:sz w:val="22"/>
          <w:szCs w:val="22"/>
        </w:rPr>
        <w:t xml:space="preserve">ый Дар </w:t>
      </w:r>
      <w:r w:rsidR="00F41049" w:rsidRPr="007725ED">
        <w:rPr>
          <w:sz w:val="22"/>
          <w:szCs w:val="22"/>
        </w:rPr>
        <w:t>в</w:t>
      </w:r>
      <w:r w:rsidRPr="007725ED">
        <w:rPr>
          <w:sz w:val="22"/>
          <w:szCs w:val="22"/>
        </w:rPr>
        <w:t xml:space="preserve"> соответств</w:t>
      </w:r>
      <w:r w:rsidR="00800721" w:rsidRPr="007725ED">
        <w:rPr>
          <w:sz w:val="22"/>
          <w:szCs w:val="22"/>
        </w:rPr>
        <w:t xml:space="preserve">ии с </w:t>
      </w:r>
      <w:r w:rsidR="00384003" w:rsidRPr="007725ED">
        <w:rPr>
          <w:sz w:val="22"/>
          <w:szCs w:val="22"/>
        </w:rPr>
        <w:t xml:space="preserve">условиями, </w:t>
      </w:r>
      <w:r w:rsidR="001B068D" w:rsidRPr="007725ED">
        <w:rPr>
          <w:sz w:val="22"/>
          <w:szCs w:val="22"/>
        </w:rPr>
        <w:t>указанными в п. 1.1.</w:t>
      </w:r>
      <w:r w:rsidR="00384003" w:rsidRPr="007725ED">
        <w:rPr>
          <w:sz w:val="22"/>
          <w:szCs w:val="22"/>
        </w:rPr>
        <w:t xml:space="preserve"> настоящего </w:t>
      </w:r>
      <w:r w:rsidR="001B068D" w:rsidRPr="007725ED">
        <w:rPr>
          <w:sz w:val="22"/>
          <w:szCs w:val="22"/>
        </w:rPr>
        <w:t>д</w:t>
      </w:r>
      <w:r w:rsidR="00384003" w:rsidRPr="007725ED">
        <w:rPr>
          <w:sz w:val="22"/>
          <w:szCs w:val="22"/>
        </w:rPr>
        <w:t>оговора.</w:t>
      </w:r>
    </w:p>
    <w:p w14:paraId="44CE0C7D" w14:textId="5A47275C" w:rsidR="00DE30D3" w:rsidRPr="007725ED" w:rsidRDefault="00DE30D3" w:rsidP="00DE30D3">
      <w:pPr>
        <w:numPr>
          <w:ilvl w:val="2"/>
          <w:numId w:val="7"/>
        </w:numPr>
        <w:ind w:left="0" w:firstLine="567"/>
        <w:jc w:val="both"/>
        <w:rPr>
          <w:sz w:val="22"/>
          <w:szCs w:val="22"/>
        </w:rPr>
      </w:pPr>
      <w:r w:rsidRPr="007725ED">
        <w:rPr>
          <w:sz w:val="22"/>
          <w:szCs w:val="22"/>
        </w:rPr>
        <w:t>В течение 2 (двух) месяцев со дня, когда сумма полученных денежных средств на формирование Целевого капитала составит 3</w:t>
      </w:r>
      <w:r w:rsidR="00A54F98">
        <w:rPr>
          <w:sz w:val="22"/>
          <w:szCs w:val="22"/>
        </w:rPr>
        <w:t xml:space="preserve"> 000 000 (три </w:t>
      </w:r>
      <w:r w:rsidRPr="007725ED">
        <w:rPr>
          <w:sz w:val="22"/>
          <w:szCs w:val="22"/>
        </w:rPr>
        <w:t>миллиона</w:t>
      </w:r>
      <w:r w:rsidR="00A54F98">
        <w:rPr>
          <w:sz w:val="22"/>
          <w:szCs w:val="22"/>
        </w:rPr>
        <w:t>)</w:t>
      </w:r>
      <w:r w:rsidRPr="007725ED">
        <w:rPr>
          <w:sz w:val="22"/>
          <w:szCs w:val="22"/>
        </w:rPr>
        <w:t xml:space="preserve"> рублей, включая </w:t>
      </w:r>
      <w:r w:rsidR="00441406" w:rsidRPr="007725ED">
        <w:rPr>
          <w:sz w:val="22"/>
          <w:szCs w:val="22"/>
        </w:rPr>
        <w:t>сумму,</w:t>
      </w:r>
      <w:r w:rsidRPr="007725ED">
        <w:rPr>
          <w:sz w:val="22"/>
          <w:szCs w:val="22"/>
        </w:rPr>
        <w:t xml:space="preserve"> указанную в п.1.1</w:t>
      </w:r>
      <w:r w:rsidR="00F64C49" w:rsidRPr="007725ED">
        <w:rPr>
          <w:sz w:val="22"/>
          <w:szCs w:val="22"/>
        </w:rPr>
        <w:t>. договора</w:t>
      </w:r>
      <w:r w:rsidRPr="007725ED">
        <w:rPr>
          <w:sz w:val="22"/>
          <w:szCs w:val="22"/>
        </w:rPr>
        <w:t xml:space="preserve">, Фонд обязан передать денежные средства в полном объеме в доверительное управление управляющей̆ компании. Со дня передачи таких денежных средств в доверительное управление управляющей̆ компании </w:t>
      </w:r>
      <w:r w:rsidR="00891CF1" w:rsidRPr="007725ED">
        <w:rPr>
          <w:sz w:val="22"/>
          <w:szCs w:val="22"/>
        </w:rPr>
        <w:t>Целевой</w:t>
      </w:r>
      <w:r w:rsidRPr="007725ED">
        <w:rPr>
          <w:sz w:val="22"/>
          <w:szCs w:val="22"/>
        </w:rPr>
        <w:t xml:space="preserve"> капитал считается сформированным.</w:t>
      </w:r>
    </w:p>
    <w:p w14:paraId="29EB97B7" w14:textId="11DE734A" w:rsidR="00312C85" w:rsidRDefault="003D665D" w:rsidP="00C978F5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725ED">
        <w:rPr>
          <w:sz w:val="22"/>
          <w:szCs w:val="22"/>
        </w:rPr>
        <w:t xml:space="preserve">2.2.3. </w:t>
      </w:r>
      <w:r w:rsidR="00312C85" w:rsidRPr="007F11FB">
        <w:rPr>
          <w:sz w:val="22"/>
          <w:szCs w:val="22"/>
        </w:rPr>
        <w:t xml:space="preserve">В соответствии с п.8.1-1 ст. 6 Федерального закона от 30.12.2006 № 275-ФЗ «О порядке формирования и использования целевого капитала некоммерческих организаций» Фонд вправе использовать на административно-управленческие расходы не более </w:t>
      </w:r>
      <w:r w:rsidR="00312C85" w:rsidRPr="00924D04">
        <w:rPr>
          <w:sz w:val="22"/>
          <w:szCs w:val="22"/>
          <w:highlight w:val="yellow"/>
        </w:rPr>
        <w:t>2</w:t>
      </w:r>
      <w:r w:rsidR="008B1236" w:rsidRPr="00924D04">
        <w:rPr>
          <w:sz w:val="22"/>
          <w:szCs w:val="22"/>
          <w:highlight w:val="yellow"/>
        </w:rPr>
        <w:t>/1,5/1</w:t>
      </w:r>
      <w:r w:rsidR="00312C85" w:rsidRPr="007F11FB">
        <w:rPr>
          <w:sz w:val="22"/>
          <w:szCs w:val="22"/>
        </w:rPr>
        <w:t xml:space="preserve"> </w:t>
      </w:r>
      <w:r w:rsidR="00312C85">
        <w:rPr>
          <w:sz w:val="22"/>
          <w:szCs w:val="22"/>
        </w:rPr>
        <w:t xml:space="preserve">% </w:t>
      </w:r>
      <w:r w:rsidR="00312C85" w:rsidRPr="007F11FB">
        <w:rPr>
          <w:sz w:val="22"/>
          <w:szCs w:val="22"/>
        </w:rPr>
        <w:t xml:space="preserve">суммы </w:t>
      </w:r>
      <w:r w:rsidR="00A54F98">
        <w:rPr>
          <w:sz w:val="22"/>
          <w:szCs w:val="22"/>
        </w:rPr>
        <w:t>Дара (</w:t>
      </w:r>
      <w:r w:rsidR="00312C85" w:rsidRPr="007F11FB">
        <w:rPr>
          <w:sz w:val="22"/>
          <w:szCs w:val="22"/>
        </w:rPr>
        <w:t>пожертвовани</w:t>
      </w:r>
      <w:r w:rsidR="00312C85">
        <w:rPr>
          <w:sz w:val="22"/>
          <w:szCs w:val="22"/>
        </w:rPr>
        <w:t>я</w:t>
      </w:r>
      <w:r w:rsidR="00A54F98">
        <w:rPr>
          <w:sz w:val="22"/>
          <w:szCs w:val="22"/>
        </w:rPr>
        <w:t>)</w:t>
      </w:r>
      <w:r w:rsidR="00312C85" w:rsidRPr="007F11FB">
        <w:rPr>
          <w:sz w:val="22"/>
          <w:szCs w:val="22"/>
        </w:rPr>
        <w:t>, поступивш</w:t>
      </w:r>
      <w:r w:rsidR="00312C85">
        <w:rPr>
          <w:sz w:val="22"/>
          <w:szCs w:val="22"/>
        </w:rPr>
        <w:t>его</w:t>
      </w:r>
      <w:r w:rsidR="00312C85" w:rsidRPr="007F11FB">
        <w:rPr>
          <w:sz w:val="22"/>
          <w:szCs w:val="22"/>
        </w:rPr>
        <w:t xml:space="preserve"> на формирование </w:t>
      </w:r>
      <w:r w:rsidR="00A54F98">
        <w:rPr>
          <w:sz w:val="22"/>
          <w:szCs w:val="22"/>
        </w:rPr>
        <w:t>Ц</w:t>
      </w:r>
      <w:r w:rsidR="00312C85" w:rsidRPr="007F11FB">
        <w:rPr>
          <w:sz w:val="22"/>
          <w:szCs w:val="22"/>
        </w:rPr>
        <w:t>елевого капитала</w:t>
      </w:r>
      <w:r w:rsidR="00312C85">
        <w:rPr>
          <w:sz w:val="22"/>
          <w:szCs w:val="22"/>
        </w:rPr>
        <w:t xml:space="preserve"> по н</w:t>
      </w:r>
      <w:r w:rsidR="009573A8">
        <w:rPr>
          <w:sz w:val="22"/>
          <w:szCs w:val="22"/>
        </w:rPr>
        <w:t xml:space="preserve">астоящему </w:t>
      </w:r>
      <w:r w:rsidR="006D5241">
        <w:rPr>
          <w:sz w:val="22"/>
          <w:szCs w:val="22"/>
        </w:rPr>
        <w:t>д</w:t>
      </w:r>
      <w:r w:rsidR="009573A8">
        <w:rPr>
          <w:sz w:val="22"/>
          <w:szCs w:val="22"/>
        </w:rPr>
        <w:t>оговору</w:t>
      </w:r>
      <w:r w:rsidR="00312C85" w:rsidRPr="007F11FB">
        <w:rPr>
          <w:sz w:val="22"/>
          <w:szCs w:val="22"/>
        </w:rPr>
        <w:t>.</w:t>
      </w:r>
    </w:p>
    <w:p w14:paraId="02D20984" w14:textId="76BDDD3E" w:rsidR="003D665D" w:rsidRPr="007725ED" w:rsidRDefault="006D5241" w:rsidP="00C978F5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2.2.4. </w:t>
      </w:r>
      <w:r w:rsidR="003D665D" w:rsidRPr="007725ED">
        <w:rPr>
          <w:sz w:val="22"/>
          <w:szCs w:val="22"/>
        </w:rPr>
        <w:t xml:space="preserve">Фонд обязан не позднее шести месяцев после окончания отчетного года подготовить и утвердить годовой отчет о формировании и пополнении целевого капитала и об использовании, о распределении дохода от целевого капитала. Фонд обязан предоставить </w:t>
      </w:r>
      <w:r w:rsidR="00A54F98">
        <w:rPr>
          <w:sz w:val="22"/>
          <w:szCs w:val="22"/>
        </w:rPr>
        <w:t>Дарителю</w:t>
      </w:r>
      <w:r w:rsidR="00A54F98" w:rsidRPr="007725ED">
        <w:rPr>
          <w:sz w:val="22"/>
          <w:szCs w:val="22"/>
        </w:rPr>
        <w:t xml:space="preserve"> </w:t>
      </w:r>
      <w:r w:rsidR="003D665D" w:rsidRPr="007725ED">
        <w:rPr>
          <w:sz w:val="22"/>
          <w:szCs w:val="22"/>
        </w:rPr>
        <w:t xml:space="preserve">утвержденный годовой отчет, годовую бухгалтерскую отчетность некоммерческой организации, связанную с формированием и пополнением целевого капитала, использованием, распределением дохода от целевого капитала, а также иные документы по запросу </w:t>
      </w:r>
      <w:r w:rsidR="003F2A0B" w:rsidRPr="007725ED">
        <w:rPr>
          <w:sz w:val="22"/>
          <w:szCs w:val="22"/>
        </w:rPr>
        <w:t>Дарителя</w:t>
      </w:r>
      <w:r w:rsidR="003D665D" w:rsidRPr="007725ED">
        <w:rPr>
          <w:sz w:val="22"/>
          <w:szCs w:val="22"/>
        </w:rPr>
        <w:t>.</w:t>
      </w:r>
    </w:p>
    <w:p w14:paraId="469A6F0F" w14:textId="6CDD9825" w:rsidR="00677339" w:rsidRDefault="00443250" w:rsidP="00CD491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725ED">
        <w:rPr>
          <w:sz w:val="22"/>
          <w:szCs w:val="22"/>
        </w:rPr>
        <w:t>2.2.</w:t>
      </w:r>
      <w:r w:rsidR="006D5241">
        <w:rPr>
          <w:sz w:val="22"/>
          <w:szCs w:val="22"/>
        </w:rPr>
        <w:t>5</w:t>
      </w:r>
      <w:r w:rsidRPr="007725ED">
        <w:rPr>
          <w:sz w:val="22"/>
          <w:szCs w:val="22"/>
        </w:rPr>
        <w:t>.</w:t>
      </w:r>
      <w:r w:rsidR="00CD4912" w:rsidRPr="007725ED">
        <w:rPr>
          <w:sz w:val="22"/>
          <w:szCs w:val="22"/>
        </w:rPr>
        <w:t xml:space="preserve"> </w:t>
      </w:r>
      <w:r w:rsidRPr="007725ED">
        <w:rPr>
          <w:sz w:val="22"/>
          <w:szCs w:val="22"/>
        </w:rPr>
        <w:t>Фонд исполняет иные обязанности и пользуется иными правами в соответствии с законодательством Российской Федерации и, в частности, в соответствии с Федеральным законом Российской Федерации от 30.12.2006 № 275-ФЗ «О порядке формирования и использования целевого капитала некоммерческих организаций»</w:t>
      </w:r>
      <w:r w:rsidR="00F5089E" w:rsidRPr="007725ED">
        <w:rPr>
          <w:sz w:val="22"/>
          <w:szCs w:val="22"/>
        </w:rPr>
        <w:t>, уставом Фонда</w:t>
      </w:r>
      <w:r w:rsidRPr="007725ED">
        <w:rPr>
          <w:sz w:val="22"/>
          <w:szCs w:val="22"/>
        </w:rPr>
        <w:t>.</w:t>
      </w:r>
    </w:p>
    <w:p w14:paraId="31E8D8BD" w14:textId="158B857D" w:rsidR="007F11FB" w:rsidRPr="007725ED" w:rsidRDefault="007F11FB" w:rsidP="00CD491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2DA36373" w14:textId="77777777" w:rsidR="000D437B" w:rsidRPr="007725ED" w:rsidRDefault="000D437B" w:rsidP="000D437B">
      <w:pPr>
        <w:jc w:val="both"/>
        <w:rPr>
          <w:sz w:val="22"/>
          <w:szCs w:val="22"/>
        </w:rPr>
      </w:pPr>
    </w:p>
    <w:p w14:paraId="4B166BEA" w14:textId="12B53D23" w:rsidR="00D01319" w:rsidRPr="007725ED" w:rsidRDefault="000D437B" w:rsidP="00D01319">
      <w:pPr>
        <w:pStyle w:val="a4"/>
        <w:numPr>
          <w:ilvl w:val="0"/>
          <w:numId w:val="7"/>
        </w:numPr>
        <w:jc w:val="center"/>
        <w:rPr>
          <w:b/>
          <w:sz w:val="22"/>
          <w:szCs w:val="22"/>
        </w:rPr>
      </w:pPr>
      <w:r w:rsidRPr="007725ED">
        <w:rPr>
          <w:b/>
          <w:sz w:val="22"/>
          <w:szCs w:val="22"/>
        </w:rPr>
        <w:t>Порядок и условия расформирования Целевого капитал</w:t>
      </w:r>
      <w:r w:rsidR="00D01319" w:rsidRPr="007725ED">
        <w:rPr>
          <w:b/>
          <w:sz w:val="22"/>
          <w:szCs w:val="22"/>
        </w:rPr>
        <w:t>а</w:t>
      </w:r>
    </w:p>
    <w:p w14:paraId="4DF71ABE" w14:textId="77777777" w:rsidR="00D01319" w:rsidRPr="007725ED" w:rsidRDefault="00D01319" w:rsidP="00D01319">
      <w:pPr>
        <w:pStyle w:val="a4"/>
        <w:ind w:left="567" w:firstLine="0"/>
        <w:rPr>
          <w:b/>
          <w:sz w:val="22"/>
          <w:szCs w:val="22"/>
        </w:rPr>
      </w:pPr>
    </w:p>
    <w:p w14:paraId="3AD865E1" w14:textId="77777777" w:rsidR="007A6BAB" w:rsidRPr="007725ED" w:rsidRDefault="006162E3" w:rsidP="002D7E4A">
      <w:pPr>
        <w:numPr>
          <w:ilvl w:val="1"/>
          <w:numId w:val="7"/>
        </w:numPr>
        <w:ind w:left="0" w:firstLine="567"/>
        <w:jc w:val="both"/>
        <w:rPr>
          <w:sz w:val="22"/>
          <w:szCs w:val="22"/>
        </w:rPr>
      </w:pPr>
      <w:r w:rsidRPr="007725ED">
        <w:rPr>
          <w:sz w:val="22"/>
          <w:szCs w:val="22"/>
        </w:rPr>
        <w:t>Фонд п</w:t>
      </w:r>
      <w:r w:rsidR="000D437B" w:rsidRPr="007725ED">
        <w:rPr>
          <w:sz w:val="22"/>
          <w:szCs w:val="22"/>
        </w:rPr>
        <w:t>ринимает решение о расформировании Целевого капитала в случа</w:t>
      </w:r>
      <w:r w:rsidR="007637AD" w:rsidRPr="007725ED">
        <w:rPr>
          <w:sz w:val="22"/>
          <w:szCs w:val="22"/>
        </w:rPr>
        <w:t xml:space="preserve">ях, определенных </w:t>
      </w:r>
      <w:r w:rsidR="00443250" w:rsidRPr="007725ED">
        <w:rPr>
          <w:sz w:val="22"/>
          <w:szCs w:val="22"/>
        </w:rPr>
        <w:t>Федеральным законом Российской Федерации от 30.12.2006 № 275-ФЗ «О порядке формирования и использования целевого капитала некоммерческих организаций</w:t>
      </w:r>
      <w:r w:rsidR="00B91DEC" w:rsidRPr="007725ED">
        <w:rPr>
          <w:sz w:val="22"/>
          <w:szCs w:val="22"/>
        </w:rPr>
        <w:t xml:space="preserve">. </w:t>
      </w:r>
    </w:p>
    <w:p w14:paraId="1AC93132" w14:textId="77777777" w:rsidR="00677339" w:rsidRPr="007725ED" w:rsidRDefault="00B91DEC" w:rsidP="00384003">
      <w:pPr>
        <w:numPr>
          <w:ilvl w:val="1"/>
          <w:numId w:val="7"/>
        </w:numPr>
        <w:ind w:left="0" w:firstLine="567"/>
        <w:jc w:val="both"/>
        <w:rPr>
          <w:sz w:val="22"/>
          <w:szCs w:val="22"/>
        </w:rPr>
      </w:pPr>
      <w:r w:rsidRPr="007725ED">
        <w:rPr>
          <w:sz w:val="22"/>
          <w:szCs w:val="22"/>
        </w:rPr>
        <w:t>Порядок распоряжения имуществом, составляющим Целевой капитал, в случае его расформирования определяется в</w:t>
      </w:r>
      <w:r w:rsidR="00CC6548" w:rsidRPr="007725ED">
        <w:rPr>
          <w:sz w:val="22"/>
          <w:szCs w:val="22"/>
        </w:rPr>
        <w:t xml:space="preserve"> соответствии </w:t>
      </w:r>
      <w:r w:rsidR="007A6BAB" w:rsidRPr="007725ED">
        <w:rPr>
          <w:sz w:val="22"/>
          <w:szCs w:val="22"/>
        </w:rPr>
        <w:t xml:space="preserve">с </w:t>
      </w:r>
      <w:r w:rsidR="00AC6F3D" w:rsidRPr="007725ED">
        <w:rPr>
          <w:sz w:val="22"/>
          <w:szCs w:val="22"/>
        </w:rPr>
        <w:t xml:space="preserve">требованиями </w:t>
      </w:r>
      <w:r w:rsidR="00B35A2D" w:rsidRPr="007725ED">
        <w:rPr>
          <w:sz w:val="22"/>
          <w:szCs w:val="22"/>
        </w:rPr>
        <w:t>Федеральным законом Российской Федерации от 30.12.2006 № 275-ФЗ «О порядке формирования и использования целевого капитала некоммерческих организаций</w:t>
      </w:r>
      <w:r w:rsidR="00A973A5" w:rsidRPr="007725ED">
        <w:rPr>
          <w:sz w:val="22"/>
          <w:szCs w:val="22"/>
        </w:rPr>
        <w:t>»</w:t>
      </w:r>
      <w:r w:rsidR="00B35A2D" w:rsidRPr="007725ED">
        <w:rPr>
          <w:sz w:val="22"/>
          <w:szCs w:val="22"/>
        </w:rPr>
        <w:t xml:space="preserve"> и условиями настоящего </w:t>
      </w:r>
      <w:r w:rsidR="004608E0" w:rsidRPr="007725ED">
        <w:rPr>
          <w:sz w:val="22"/>
          <w:szCs w:val="22"/>
        </w:rPr>
        <w:t>д</w:t>
      </w:r>
      <w:r w:rsidR="00B35A2D" w:rsidRPr="007725ED">
        <w:rPr>
          <w:sz w:val="22"/>
          <w:szCs w:val="22"/>
        </w:rPr>
        <w:t>оговора</w:t>
      </w:r>
      <w:r w:rsidR="007637AD" w:rsidRPr="007725ED">
        <w:rPr>
          <w:sz w:val="22"/>
          <w:szCs w:val="22"/>
        </w:rPr>
        <w:t>.</w:t>
      </w:r>
    </w:p>
    <w:p w14:paraId="33711771" w14:textId="77777777" w:rsidR="0044198A" w:rsidRPr="007725ED" w:rsidRDefault="0044198A" w:rsidP="00C17FF3">
      <w:pPr>
        <w:jc w:val="both"/>
        <w:rPr>
          <w:sz w:val="22"/>
          <w:szCs w:val="22"/>
        </w:rPr>
      </w:pPr>
    </w:p>
    <w:p w14:paraId="149D2072" w14:textId="1BC9B940" w:rsidR="009E3B6D" w:rsidRPr="007725ED" w:rsidRDefault="004845CC" w:rsidP="009E3B6D">
      <w:pPr>
        <w:pStyle w:val="a4"/>
        <w:numPr>
          <w:ilvl w:val="0"/>
          <w:numId w:val="7"/>
        </w:numPr>
        <w:jc w:val="center"/>
        <w:rPr>
          <w:b/>
          <w:sz w:val="22"/>
          <w:szCs w:val="22"/>
        </w:rPr>
      </w:pPr>
      <w:r w:rsidRPr="007725ED">
        <w:rPr>
          <w:b/>
          <w:sz w:val="22"/>
          <w:szCs w:val="22"/>
        </w:rPr>
        <w:t xml:space="preserve">Срок действия договора и разрешение </w:t>
      </w:r>
      <w:r w:rsidR="009E3B6D" w:rsidRPr="007725ED">
        <w:rPr>
          <w:b/>
          <w:sz w:val="22"/>
          <w:szCs w:val="22"/>
        </w:rPr>
        <w:t>споров</w:t>
      </w:r>
    </w:p>
    <w:p w14:paraId="24D49801" w14:textId="77777777" w:rsidR="00D01319" w:rsidRPr="007725ED" w:rsidRDefault="00D01319" w:rsidP="00D01319">
      <w:pPr>
        <w:pStyle w:val="a4"/>
        <w:ind w:left="567" w:firstLine="0"/>
        <w:rPr>
          <w:b/>
          <w:sz w:val="22"/>
          <w:szCs w:val="22"/>
        </w:rPr>
      </w:pPr>
    </w:p>
    <w:p w14:paraId="6AF27972" w14:textId="77777777" w:rsidR="004845CC" w:rsidRPr="007725ED" w:rsidRDefault="004845CC" w:rsidP="004845CC">
      <w:pPr>
        <w:numPr>
          <w:ilvl w:val="1"/>
          <w:numId w:val="7"/>
        </w:numPr>
        <w:ind w:left="0" w:firstLine="567"/>
        <w:jc w:val="both"/>
        <w:rPr>
          <w:sz w:val="22"/>
          <w:szCs w:val="22"/>
        </w:rPr>
      </w:pPr>
      <w:r w:rsidRPr="007725ED">
        <w:rPr>
          <w:sz w:val="22"/>
          <w:szCs w:val="22"/>
        </w:rPr>
        <w:t>Настоящий договор вступает в силу с момента его подписания и действует до момента полного выполнения Сторонами своих обязательств в соответствии с условиями настоящего договора.</w:t>
      </w:r>
    </w:p>
    <w:p w14:paraId="732A07EB" w14:textId="563970E5" w:rsidR="00CA3E65" w:rsidRPr="007725ED" w:rsidRDefault="0038211E" w:rsidP="00D76151">
      <w:pPr>
        <w:numPr>
          <w:ilvl w:val="1"/>
          <w:numId w:val="7"/>
        </w:numPr>
        <w:ind w:left="0" w:firstLine="567"/>
        <w:jc w:val="both"/>
        <w:rPr>
          <w:sz w:val="22"/>
          <w:szCs w:val="22"/>
        </w:rPr>
      </w:pPr>
      <w:r w:rsidRPr="007725ED">
        <w:rPr>
          <w:sz w:val="22"/>
          <w:szCs w:val="22"/>
        </w:rPr>
        <w:t xml:space="preserve">Все споры и разногласия, которые могут возникнуть между </w:t>
      </w:r>
      <w:r w:rsidR="00A90076" w:rsidRPr="007725ED">
        <w:rPr>
          <w:sz w:val="22"/>
          <w:szCs w:val="22"/>
        </w:rPr>
        <w:t>С</w:t>
      </w:r>
      <w:r w:rsidRPr="007725ED">
        <w:rPr>
          <w:sz w:val="22"/>
          <w:szCs w:val="22"/>
        </w:rPr>
        <w:t>торонами, решаются путем переговоров в соответствии с законодательством Российской Федерации.</w:t>
      </w:r>
      <w:r w:rsidR="004845CC" w:rsidRPr="007725ED">
        <w:rPr>
          <w:sz w:val="22"/>
          <w:szCs w:val="22"/>
        </w:rPr>
        <w:t xml:space="preserve"> Стороны пришли к взаимному соглашению, что досудебный порядок урегулирования споров обязателен. </w:t>
      </w:r>
      <w:r w:rsidRPr="007725ED">
        <w:rPr>
          <w:sz w:val="22"/>
          <w:szCs w:val="22"/>
        </w:rPr>
        <w:t>При невозможности урегулирования спорных вопросов в процессе переговоров споры разрешаются в суде</w:t>
      </w:r>
      <w:r w:rsidR="004845CC" w:rsidRPr="007725ED">
        <w:rPr>
          <w:sz w:val="22"/>
          <w:szCs w:val="22"/>
        </w:rPr>
        <w:t xml:space="preserve"> по месту нахождения </w:t>
      </w:r>
      <w:r w:rsidR="00214E18" w:rsidRPr="007725ED">
        <w:rPr>
          <w:sz w:val="22"/>
          <w:szCs w:val="22"/>
        </w:rPr>
        <w:t>Фонда</w:t>
      </w:r>
      <w:r w:rsidRPr="007725ED">
        <w:rPr>
          <w:sz w:val="22"/>
          <w:szCs w:val="22"/>
        </w:rPr>
        <w:t>.</w:t>
      </w:r>
      <w:r w:rsidR="004845CC" w:rsidRPr="007725ED">
        <w:rPr>
          <w:sz w:val="22"/>
          <w:szCs w:val="22"/>
        </w:rPr>
        <w:t xml:space="preserve"> Договор регулируется и подлежит толкованию в соответствии с законодательством Российской Федерации.</w:t>
      </w:r>
    </w:p>
    <w:p w14:paraId="2E7EA5CD" w14:textId="77777777" w:rsidR="00CA3E65" w:rsidRPr="007725ED" w:rsidRDefault="00CA3E65" w:rsidP="00CA3E65">
      <w:pPr>
        <w:ind w:left="567"/>
        <w:jc w:val="both"/>
        <w:rPr>
          <w:sz w:val="22"/>
          <w:szCs w:val="22"/>
        </w:rPr>
      </w:pPr>
    </w:p>
    <w:p w14:paraId="4BAB84CF" w14:textId="0AD82A58" w:rsidR="00806808" w:rsidRPr="007725ED" w:rsidRDefault="004845CC" w:rsidP="00806808">
      <w:pPr>
        <w:pStyle w:val="HTML"/>
        <w:keepNext/>
        <w:numPr>
          <w:ilvl w:val="0"/>
          <w:numId w:val="7"/>
        </w:numPr>
        <w:tabs>
          <w:tab w:val="clear" w:pos="916"/>
          <w:tab w:val="clear" w:pos="2748"/>
          <w:tab w:val="clear" w:pos="3664"/>
          <w:tab w:val="clear" w:pos="4580"/>
          <w:tab w:val="left" w:pos="284"/>
          <w:tab w:val="left" w:pos="709"/>
          <w:tab w:val="left" w:pos="3828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725ED">
        <w:rPr>
          <w:rFonts w:ascii="Times New Roman" w:hAnsi="Times New Roman" w:cs="Times New Roman"/>
          <w:b/>
          <w:sz w:val="22"/>
          <w:szCs w:val="22"/>
        </w:rPr>
        <w:t>Заключительные положения</w:t>
      </w:r>
    </w:p>
    <w:p w14:paraId="21DD2C7D" w14:textId="77777777" w:rsidR="00D01319" w:rsidRPr="007725ED" w:rsidRDefault="00D01319" w:rsidP="00D01319">
      <w:pPr>
        <w:pStyle w:val="HTML"/>
        <w:keepNext/>
        <w:tabs>
          <w:tab w:val="clear" w:pos="916"/>
          <w:tab w:val="clear" w:pos="2748"/>
          <w:tab w:val="clear" w:pos="3664"/>
          <w:tab w:val="clear" w:pos="4580"/>
          <w:tab w:val="left" w:pos="284"/>
          <w:tab w:val="left" w:pos="709"/>
          <w:tab w:val="left" w:pos="3828"/>
        </w:tabs>
        <w:ind w:left="567"/>
        <w:rPr>
          <w:rFonts w:ascii="Times New Roman" w:hAnsi="Times New Roman" w:cs="Times New Roman"/>
          <w:b/>
          <w:sz w:val="22"/>
          <w:szCs w:val="22"/>
        </w:rPr>
      </w:pPr>
    </w:p>
    <w:p w14:paraId="0E12E327" w14:textId="392B3C1B" w:rsidR="00806808" w:rsidRPr="007725ED" w:rsidRDefault="00806808" w:rsidP="00806808">
      <w:pPr>
        <w:pStyle w:val="HTML"/>
        <w:numPr>
          <w:ilvl w:val="1"/>
          <w:numId w:val="7"/>
        </w:numPr>
        <w:tabs>
          <w:tab w:val="clear" w:pos="916"/>
          <w:tab w:val="clear" w:pos="4580"/>
          <w:tab w:val="left" w:pos="709"/>
          <w:tab w:val="left" w:pos="3828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725ED">
        <w:rPr>
          <w:rFonts w:ascii="Times New Roman" w:hAnsi="Times New Roman" w:cs="Times New Roman"/>
          <w:sz w:val="22"/>
          <w:szCs w:val="22"/>
        </w:rPr>
        <w:t xml:space="preserve">Стороны обязуются хранить в тайне и не раскрывать без предварительного письменного согласия другой Стороны </w:t>
      </w:r>
      <w:r w:rsidR="00073376" w:rsidRPr="007725ED">
        <w:rPr>
          <w:rFonts w:ascii="Times New Roman" w:hAnsi="Times New Roman" w:cs="Times New Roman"/>
          <w:sz w:val="22"/>
          <w:szCs w:val="22"/>
        </w:rPr>
        <w:t>настоящего д</w:t>
      </w:r>
      <w:r w:rsidRPr="007725ED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CF6CC8" w:rsidRPr="007725ED">
        <w:rPr>
          <w:rFonts w:ascii="Times New Roman" w:hAnsi="Times New Roman" w:cs="Times New Roman"/>
          <w:sz w:val="22"/>
          <w:szCs w:val="22"/>
        </w:rPr>
        <w:t xml:space="preserve">конфиденциальную </w:t>
      </w:r>
      <w:r w:rsidRPr="007725ED">
        <w:rPr>
          <w:rFonts w:ascii="Times New Roman" w:hAnsi="Times New Roman" w:cs="Times New Roman"/>
          <w:sz w:val="22"/>
          <w:szCs w:val="22"/>
        </w:rPr>
        <w:t>информацию и данные, ставшие известными Сторонам в связи с обсуждением, заключ</w:t>
      </w:r>
      <w:r w:rsidR="00073376" w:rsidRPr="007725ED">
        <w:rPr>
          <w:rFonts w:ascii="Times New Roman" w:hAnsi="Times New Roman" w:cs="Times New Roman"/>
          <w:sz w:val="22"/>
          <w:szCs w:val="22"/>
        </w:rPr>
        <w:t>ением и исполнением настоящего д</w:t>
      </w:r>
      <w:r w:rsidRPr="007725ED">
        <w:rPr>
          <w:rFonts w:ascii="Times New Roman" w:hAnsi="Times New Roman" w:cs="Times New Roman"/>
          <w:sz w:val="22"/>
          <w:szCs w:val="22"/>
        </w:rPr>
        <w:t xml:space="preserve">оговора или </w:t>
      </w:r>
      <w:r w:rsidR="00CF6CC8" w:rsidRPr="007725ED">
        <w:rPr>
          <w:rFonts w:ascii="Times New Roman" w:hAnsi="Times New Roman" w:cs="Times New Roman"/>
          <w:sz w:val="22"/>
          <w:szCs w:val="22"/>
        </w:rPr>
        <w:t xml:space="preserve">приложений, </w:t>
      </w:r>
      <w:r w:rsidRPr="007725ED">
        <w:rPr>
          <w:rFonts w:ascii="Times New Roman" w:hAnsi="Times New Roman" w:cs="Times New Roman"/>
          <w:sz w:val="22"/>
          <w:szCs w:val="22"/>
        </w:rPr>
        <w:t>дополнительных соглашений к нему</w:t>
      </w:r>
      <w:r w:rsidR="00CF6CC8" w:rsidRPr="007725ED">
        <w:rPr>
          <w:rFonts w:ascii="Times New Roman" w:hAnsi="Times New Roman" w:cs="Times New Roman"/>
          <w:sz w:val="22"/>
          <w:szCs w:val="22"/>
        </w:rPr>
        <w:t>. Под конфиденциальной информацией Стороны понимают</w:t>
      </w:r>
      <w:r w:rsidR="004845CC" w:rsidRPr="007725ED">
        <w:rPr>
          <w:rFonts w:ascii="Times New Roman" w:hAnsi="Times New Roman" w:cs="Times New Roman"/>
          <w:sz w:val="22"/>
          <w:szCs w:val="22"/>
        </w:rPr>
        <w:t xml:space="preserve"> информацию, предоставляемую одной </w:t>
      </w:r>
      <w:r w:rsidR="00CF6CC8" w:rsidRPr="007725ED">
        <w:rPr>
          <w:rFonts w:ascii="Times New Roman" w:hAnsi="Times New Roman" w:cs="Times New Roman"/>
          <w:sz w:val="22"/>
          <w:szCs w:val="22"/>
        </w:rPr>
        <w:t>Стороной (или а</w:t>
      </w:r>
      <w:r w:rsidR="004845CC" w:rsidRPr="007725ED">
        <w:rPr>
          <w:rFonts w:ascii="Times New Roman" w:hAnsi="Times New Roman" w:cs="Times New Roman"/>
          <w:sz w:val="22"/>
          <w:szCs w:val="22"/>
        </w:rPr>
        <w:t xml:space="preserve">ффилированным </w:t>
      </w:r>
      <w:r w:rsidR="00CF6CC8" w:rsidRPr="007725ED">
        <w:rPr>
          <w:rFonts w:ascii="Times New Roman" w:hAnsi="Times New Roman" w:cs="Times New Roman"/>
          <w:sz w:val="22"/>
          <w:szCs w:val="22"/>
        </w:rPr>
        <w:t>л</w:t>
      </w:r>
      <w:r w:rsidR="004845CC" w:rsidRPr="007725ED">
        <w:rPr>
          <w:rFonts w:ascii="Times New Roman" w:hAnsi="Times New Roman" w:cs="Times New Roman"/>
          <w:sz w:val="22"/>
          <w:szCs w:val="22"/>
        </w:rPr>
        <w:t>ицом</w:t>
      </w:r>
      <w:r w:rsidR="00214E18" w:rsidRPr="007725ED">
        <w:rPr>
          <w:rFonts w:ascii="Times New Roman" w:hAnsi="Times New Roman" w:cs="Times New Roman"/>
          <w:sz w:val="22"/>
          <w:szCs w:val="22"/>
        </w:rPr>
        <w:t>,</w:t>
      </w:r>
      <w:r w:rsidR="004845CC" w:rsidRPr="007725ED">
        <w:rPr>
          <w:rFonts w:ascii="Times New Roman" w:hAnsi="Times New Roman" w:cs="Times New Roman"/>
          <w:sz w:val="22"/>
          <w:szCs w:val="22"/>
        </w:rPr>
        <w:t xml:space="preserve"> или от имени одной </w:t>
      </w:r>
      <w:r w:rsidR="00CF6CC8" w:rsidRPr="007725ED">
        <w:rPr>
          <w:rFonts w:ascii="Times New Roman" w:hAnsi="Times New Roman" w:cs="Times New Roman"/>
          <w:sz w:val="22"/>
          <w:szCs w:val="22"/>
        </w:rPr>
        <w:t>С</w:t>
      </w:r>
      <w:r w:rsidR="004845CC" w:rsidRPr="007725ED">
        <w:rPr>
          <w:rFonts w:ascii="Times New Roman" w:hAnsi="Times New Roman" w:cs="Times New Roman"/>
          <w:sz w:val="22"/>
          <w:szCs w:val="22"/>
        </w:rPr>
        <w:t xml:space="preserve">тороны (или </w:t>
      </w:r>
      <w:r w:rsidR="00CF6CC8" w:rsidRPr="007725ED">
        <w:rPr>
          <w:rFonts w:ascii="Times New Roman" w:hAnsi="Times New Roman" w:cs="Times New Roman"/>
          <w:sz w:val="22"/>
          <w:szCs w:val="22"/>
        </w:rPr>
        <w:t>аффилированного л</w:t>
      </w:r>
      <w:r w:rsidR="004845CC" w:rsidRPr="007725ED">
        <w:rPr>
          <w:rFonts w:ascii="Times New Roman" w:hAnsi="Times New Roman" w:cs="Times New Roman"/>
          <w:sz w:val="22"/>
          <w:szCs w:val="22"/>
        </w:rPr>
        <w:t xml:space="preserve">ица)) другой </w:t>
      </w:r>
      <w:r w:rsidR="00CF6CC8" w:rsidRPr="007725ED">
        <w:rPr>
          <w:rFonts w:ascii="Times New Roman" w:hAnsi="Times New Roman" w:cs="Times New Roman"/>
          <w:sz w:val="22"/>
          <w:szCs w:val="22"/>
        </w:rPr>
        <w:t>С</w:t>
      </w:r>
      <w:r w:rsidR="004845CC" w:rsidRPr="007725ED">
        <w:rPr>
          <w:rFonts w:ascii="Times New Roman" w:hAnsi="Times New Roman" w:cs="Times New Roman"/>
          <w:sz w:val="22"/>
          <w:szCs w:val="22"/>
        </w:rPr>
        <w:t xml:space="preserve">тороне по настоящему </w:t>
      </w:r>
      <w:r w:rsidR="00CF6CC8" w:rsidRPr="007725ED">
        <w:rPr>
          <w:rFonts w:ascii="Times New Roman" w:hAnsi="Times New Roman" w:cs="Times New Roman"/>
          <w:sz w:val="22"/>
          <w:szCs w:val="22"/>
        </w:rPr>
        <w:t>д</w:t>
      </w:r>
      <w:r w:rsidR="004845CC" w:rsidRPr="007725ED">
        <w:rPr>
          <w:rFonts w:ascii="Times New Roman" w:hAnsi="Times New Roman" w:cs="Times New Roman"/>
          <w:sz w:val="22"/>
          <w:szCs w:val="22"/>
        </w:rPr>
        <w:t xml:space="preserve">оговору, которая отмечена как конфиденциальная или которая разумно должна пониматься как конфиденциальная ввиду обстоятельств, при которых она была предоставлена. Конфиденциальная Информация не включает в себя информацию, которая уже была известна получателю, которая стала общедоступной не по вине получателя, которая была самостоятельно разработана получателем или которая была на </w:t>
      </w:r>
      <w:r w:rsidR="004845CC" w:rsidRPr="007725ED">
        <w:rPr>
          <w:rFonts w:ascii="Times New Roman" w:hAnsi="Times New Roman" w:cs="Times New Roman"/>
          <w:sz w:val="22"/>
          <w:szCs w:val="22"/>
        </w:rPr>
        <w:lastRenderedPageBreak/>
        <w:t>законных основаниях предоставлена получателю третьим лицом</w:t>
      </w:r>
      <w:r w:rsidR="00CF6CC8" w:rsidRPr="007725ED">
        <w:rPr>
          <w:rFonts w:ascii="Times New Roman" w:hAnsi="Times New Roman" w:cs="Times New Roman"/>
          <w:sz w:val="22"/>
          <w:szCs w:val="22"/>
        </w:rPr>
        <w:t xml:space="preserve"> или разрешена к раскрытию Стороной, передающей ее</w:t>
      </w:r>
      <w:r w:rsidR="004845CC" w:rsidRPr="007725ED">
        <w:rPr>
          <w:rFonts w:ascii="Times New Roman" w:hAnsi="Times New Roman" w:cs="Times New Roman"/>
          <w:sz w:val="22"/>
          <w:szCs w:val="22"/>
        </w:rPr>
        <w:t>.</w:t>
      </w:r>
    </w:p>
    <w:p w14:paraId="05A0FC81" w14:textId="29E40348" w:rsidR="00073376" w:rsidRPr="007725ED" w:rsidRDefault="003F2A0B" w:rsidP="00073376">
      <w:pPr>
        <w:numPr>
          <w:ilvl w:val="1"/>
          <w:numId w:val="7"/>
        </w:numPr>
        <w:ind w:left="0" w:firstLine="567"/>
        <w:jc w:val="both"/>
        <w:rPr>
          <w:sz w:val="22"/>
          <w:szCs w:val="22"/>
        </w:rPr>
      </w:pPr>
      <w:r w:rsidRPr="007725ED">
        <w:rPr>
          <w:sz w:val="22"/>
          <w:szCs w:val="22"/>
        </w:rPr>
        <w:t>Даритель</w:t>
      </w:r>
      <w:r w:rsidR="00073376" w:rsidRPr="007725ED">
        <w:rPr>
          <w:sz w:val="22"/>
          <w:szCs w:val="22"/>
        </w:rPr>
        <w:t xml:space="preserve"> дает Фонду свое согласие на </w:t>
      </w:r>
      <w:r w:rsidR="00CF6CC8" w:rsidRPr="007725ED">
        <w:rPr>
          <w:sz w:val="22"/>
          <w:szCs w:val="22"/>
        </w:rPr>
        <w:t xml:space="preserve">раскрытие и </w:t>
      </w:r>
      <w:r w:rsidR="00073376" w:rsidRPr="007725ED">
        <w:rPr>
          <w:sz w:val="22"/>
          <w:szCs w:val="22"/>
        </w:rPr>
        <w:t xml:space="preserve">распространение информации о совершенном </w:t>
      </w:r>
      <w:r w:rsidR="00A54F98">
        <w:rPr>
          <w:sz w:val="22"/>
          <w:szCs w:val="22"/>
        </w:rPr>
        <w:t>Даре</w:t>
      </w:r>
      <w:r w:rsidR="00073376" w:rsidRPr="007725ED">
        <w:rPr>
          <w:sz w:val="22"/>
          <w:szCs w:val="22"/>
        </w:rPr>
        <w:t xml:space="preserve">, в том числе </w:t>
      </w:r>
      <w:r w:rsidR="00CF6CC8" w:rsidRPr="007725ED">
        <w:rPr>
          <w:sz w:val="22"/>
          <w:szCs w:val="22"/>
        </w:rPr>
        <w:t xml:space="preserve">о его </w:t>
      </w:r>
      <w:r w:rsidR="00073376" w:rsidRPr="007725ED">
        <w:rPr>
          <w:sz w:val="22"/>
          <w:szCs w:val="22"/>
        </w:rPr>
        <w:t>размере,</w:t>
      </w:r>
      <w:r w:rsidR="00CF6CC8" w:rsidRPr="007725ED">
        <w:rPr>
          <w:sz w:val="22"/>
          <w:szCs w:val="22"/>
        </w:rPr>
        <w:t xml:space="preserve"> в том числе</w:t>
      </w:r>
      <w:r w:rsidR="00073376" w:rsidRPr="007725ED">
        <w:rPr>
          <w:sz w:val="22"/>
          <w:szCs w:val="22"/>
        </w:rPr>
        <w:t xml:space="preserve"> на официальном сайте Фонда в сети Интернет</w:t>
      </w:r>
      <w:r w:rsidR="00CF6CC8" w:rsidRPr="007725ED">
        <w:rPr>
          <w:sz w:val="22"/>
          <w:szCs w:val="22"/>
        </w:rPr>
        <w:t xml:space="preserve">, а также на раскрытие и распространение иной информации, связанной с Целевым капиталом и/или </w:t>
      </w:r>
      <w:r w:rsidR="00A54F98">
        <w:rPr>
          <w:sz w:val="22"/>
          <w:szCs w:val="22"/>
        </w:rPr>
        <w:t>Даром</w:t>
      </w:r>
      <w:r w:rsidR="00CF6CC8" w:rsidRPr="007725ED">
        <w:rPr>
          <w:sz w:val="22"/>
          <w:szCs w:val="22"/>
        </w:rPr>
        <w:t>, требование к раскрытию которой установлено законодательством Российской Федерации</w:t>
      </w:r>
      <w:r w:rsidR="00073376" w:rsidRPr="007725ED">
        <w:rPr>
          <w:sz w:val="22"/>
          <w:szCs w:val="22"/>
        </w:rPr>
        <w:t>.</w:t>
      </w:r>
    </w:p>
    <w:p w14:paraId="0C039039" w14:textId="3C9BE88D" w:rsidR="003A42F6" w:rsidRPr="007725ED" w:rsidRDefault="003A42F6" w:rsidP="00073376">
      <w:pPr>
        <w:numPr>
          <w:ilvl w:val="1"/>
          <w:numId w:val="7"/>
        </w:numPr>
        <w:ind w:left="0" w:firstLine="567"/>
        <w:jc w:val="both"/>
        <w:rPr>
          <w:sz w:val="22"/>
          <w:szCs w:val="22"/>
        </w:rPr>
      </w:pPr>
      <w:r w:rsidRPr="007725ED">
        <w:rPr>
          <w:sz w:val="22"/>
          <w:szCs w:val="22"/>
        </w:rPr>
        <w:t xml:space="preserve">Во всем, что не </w:t>
      </w:r>
      <w:r w:rsidR="00CF6CC8" w:rsidRPr="007725ED">
        <w:rPr>
          <w:sz w:val="22"/>
          <w:szCs w:val="22"/>
        </w:rPr>
        <w:t xml:space="preserve">урегулировано </w:t>
      </w:r>
      <w:r w:rsidRPr="007725ED">
        <w:rPr>
          <w:sz w:val="22"/>
          <w:szCs w:val="22"/>
        </w:rPr>
        <w:t xml:space="preserve">настоящим </w:t>
      </w:r>
      <w:r w:rsidR="00B47D20" w:rsidRPr="007725ED">
        <w:rPr>
          <w:sz w:val="22"/>
          <w:szCs w:val="22"/>
        </w:rPr>
        <w:t>договором</w:t>
      </w:r>
      <w:r w:rsidRPr="007725ED">
        <w:rPr>
          <w:sz w:val="22"/>
          <w:szCs w:val="22"/>
        </w:rPr>
        <w:t xml:space="preserve">, </w:t>
      </w:r>
      <w:r w:rsidR="00A90076" w:rsidRPr="007725ED">
        <w:rPr>
          <w:sz w:val="22"/>
          <w:szCs w:val="22"/>
        </w:rPr>
        <w:t>С</w:t>
      </w:r>
      <w:r w:rsidRPr="007725ED">
        <w:rPr>
          <w:sz w:val="22"/>
          <w:szCs w:val="22"/>
        </w:rPr>
        <w:t xml:space="preserve">тороны руководствуются Уставом Фонда и </w:t>
      </w:r>
      <w:r w:rsidR="00B47D20" w:rsidRPr="007725ED">
        <w:rPr>
          <w:sz w:val="22"/>
          <w:szCs w:val="22"/>
        </w:rPr>
        <w:t>нормами действующего законодательства</w:t>
      </w:r>
      <w:r w:rsidRPr="007725ED">
        <w:rPr>
          <w:sz w:val="22"/>
          <w:szCs w:val="22"/>
        </w:rPr>
        <w:t xml:space="preserve"> Р</w:t>
      </w:r>
      <w:r w:rsidR="00214E18" w:rsidRPr="007725ED">
        <w:rPr>
          <w:sz w:val="22"/>
          <w:szCs w:val="22"/>
        </w:rPr>
        <w:t xml:space="preserve">оссийской </w:t>
      </w:r>
      <w:r w:rsidRPr="007725ED">
        <w:rPr>
          <w:sz w:val="22"/>
          <w:szCs w:val="22"/>
        </w:rPr>
        <w:t>Ф</w:t>
      </w:r>
      <w:r w:rsidR="00214E18" w:rsidRPr="007725ED">
        <w:rPr>
          <w:sz w:val="22"/>
          <w:szCs w:val="22"/>
        </w:rPr>
        <w:t>едерации</w:t>
      </w:r>
      <w:r w:rsidRPr="007725ED">
        <w:rPr>
          <w:sz w:val="22"/>
          <w:szCs w:val="22"/>
        </w:rPr>
        <w:t>.</w:t>
      </w:r>
    </w:p>
    <w:p w14:paraId="7FC08663" w14:textId="77777777" w:rsidR="00073376" w:rsidRPr="007725ED" w:rsidRDefault="00073376" w:rsidP="00073376">
      <w:pPr>
        <w:pStyle w:val="HTML"/>
        <w:numPr>
          <w:ilvl w:val="1"/>
          <w:numId w:val="7"/>
        </w:numPr>
        <w:tabs>
          <w:tab w:val="clear" w:pos="916"/>
          <w:tab w:val="clear" w:pos="4580"/>
          <w:tab w:val="left" w:pos="709"/>
          <w:tab w:val="left" w:pos="3828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725ED">
        <w:rPr>
          <w:rFonts w:ascii="Times New Roman" w:hAnsi="Times New Roman" w:cs="Times New Roman"/>
          <w:sz w:val="22"/>
          <w:szCs w:val="22"/>
        </w:rPr>
        <w:t>Все уведомления и сообщения, связанные с исполнением настоящего договора, должны направляться в письменной форме.</w:t>
      </w:r>
    </w:p>
    <w:p w14:paraId="3BDE3DB1" w14:textId="55FA0021" w:rsidR="00E515CD" w:rsidRPr="007725ED" w:rsidRDefault="00E515CD" w:rsidP="00E515CD">
      <w:pPr>
        <w:numPr>
          <w:ilvl w:val="1"/>
          <w:numId w:val="7"/>
        </w:numPr>
        <w:ind w:left="0" w:firstLine="567"/>
        <w:jc w:val="both"/>
        <w:rPr>
          <w:sz w:val="22"/>
          <w:szCs w:val="22"/>
        </w:rPr>
      </w:pPr>
      <w:r w:rsidRPr="007725ED">
        <w:rPr>
          <w:sz w:val="22"/>
          <w:szCs w:val="22"/>
        </w:rPr>
        <w:t xml:space="preserve">Настоящий договор составлен и подписан Сторонами в </w:t>
      </w:r>
      <w:r w:rsidR="00214E18" w:rsidRPr="007725ED">
        <w:rPr>
          <w:sz w:val="22"/>
          <w:szCs w:val="22"/>
        </w:rPr>
        <w:t>3</w:t>
      </w:r>
      <w:r w:rsidRPr="007725ED">
        <w:rPr>
          <w:sz w:val="22"/>
          <w:szCs w:val="22"/>
        </w:rPr>
        <w:t xml:space="preserve"> (</w:t>
      </w:r>
      <w:r w:rsidR="00214E18" w:rsidRPr="007725ED">
        <w:rPr>
          <w:sz w:val="22"/>
          <w:szCs w:val="22"/>
        </w:rPr>
        <w:t>трех</w:t>
      </w:r>
      <w:r w:rsidRPr="007725ED">
        <w:rPr>
          <w:sz w:val="22"/>
          <w:szCs w:val="22"/>
        </w:rPr>
        <w:t xml:space="preserve">) экземплярах, имеющих одинаковую юридическую силу, один экземпляр для </w:t>
      </w:r>
      <w:r w:rsidR="003F2A0B" w:rsidRPr="007725ED">
        <w:rPr>
          <w:sz w:val="22"/>
          <w:szCs w:val="22"/>
        </w:rPr>
        <w:t>Дарителя</w:t>
      </w:r>
      <w:r w:rsidRPr="007725ED">
        <w:rPr>
          <w:sz w:val="22"/>
          <w:szCs w:val="22"/>
        </w:rPr>
        <w:t xml:space="preserve">, </w:t>
      </w:r>
      <w:r w:rsidR="00214E18" w:rsidRPr="007725ED">
        <w:rPr>
          <w:sz w:val="22"/>
          <w:szCs w:val="22"/>
        </w:rPr>
        <w:t>один</w:t>
      </w:r>
      <w:r w:rsidRPr="007725ED">
        <w:rPr>
          <w:sz w:val="22"/>
          <w:szCs w:val="22"/>
        </w:rPr>
        <w:t xml:space="preserve"> экземпляр для Фонда, один – для управляющей компании.</w:t>
      </w:r>
    </w:p>
    <w:p w14:paraId="0072DE4D" w14:textId="77777777" w:rsidR="000F754C" w:rsidRPr="007725ED" w:rsidRDefault="000F754C">
      <w:pPr>
        <w:pStyle w:val="20"/>
        <w:tabs>
          <w:tab w:val="clear" w:pos="1170"/>
        </w:tabs>
        <w:rPr>
          <w:rFonts w:ascii="Times New Roman" w:hAnsi="Times New Roman"/>
          <w:sz w:val="22"/>
          <w:szCs w:val="22"/>
        </w:rPr>
      </w:pPr>
    </w:p>
    <w:p w14:paraId="51C6E52C" w14:textId="77777777" w:rsidR="000F754C" w:rsidRPr="007725ED" w:rsidRDefault="000F754C" w:rsidP="00C17FF3">
      <w:pPr>
        <w:pStyle w:val="a4"/>
        <w:numPr>
          <w:ilvl w:val="0"/>
          <w:numId w:val="7"/>
        </w:numPr>
        <w:jc w:val="center"/>
        <w:rPr>
          <w:b/>
          <w:sz w:val="22"/>
          <w:szCs w:val="22"/>
        </w:rPr>
      </w:pPr>
      <w:r w:rsidRPr="007725ED">
        <w:rPr>
          <w:b/>
          <w:sz w:val="22"/>
          <w:szCs w:val="22"/>
        </w:rPr>
        <w:t>Реквизиты и подписи сторон</w:t>
      </w:r>
    </w:p>
    <w:p w14:paraId="5652A17A" w14:textId="77777777" w:rsidR="00677905" w:rsidRPr="007725ED" w:rsidRDefault="00677905" w:rsidP="00677905">
      <w:pPr>
        <w:pStyle w:val="a4"/>
        <w:ind w:left="567" w:firstLine="0"/>
        <w:rPr>
          <w:b/>
          <w:sz w:val="22"/>
          <w:szCs w:val="22"/>
        </w:rPr>
      </w:pP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5245"/>
        <w:gridCol w:w="4961"/>
      </w:tblGrid>
      <w:tr w:rsidR="007725ED" w:rsidRPr="007725ED" w14:paraId="667AEC6A" w14:textId="77777777" w:rsidTr="00441406">
        <w:trPr>
          <w:jc w:val="center"/>
        </w:trPr>
        <w:tc>
          <w:tcPr>
            <w:tcW w:w="5245" w:type="dxa"/>
          </w:tcPr>
          <w:p w14:paraId="3B09981E" w14:textId="16447D65" w:rsidR="00B47D20" w:rsidRPr="007725ED" w:rsidRDefault="003F2A0B" w:rsidP="00B47D20">
            <w:pPr>
              <w:jc w:val="both"/>
              <w:rPr>
                <w:sz w:val="22"/>
                <w:szCs w:val="22"/>
              </w:rPr>
            </w:pPr>
            <w:r w:rsidRPr="007725ED">
              <w:rPr>
                <w:sz w:val="22"/>
                <w:szCs w:val="22"/>
              </w:rPr>
              <w:t>Даритель</w:t>
            </w:r>
            <w:r w:rsidR="00B47D20" w:rsidRPr="007725ED">
              <w:rPr>
                <w:sz w:val="22"/>
                <w:szCs w:val="22"/>
              </w:rPr>
              <w:t>:</w:t>
            </w:r>
          </w:p>
        </w:tc>
        <w:tc>
          <w:tcPr>
            <w:tcW w:w="4961" w:type="dxa"/>
          </w:tcPr>
          <w:p w14:paraId="7A1D85B8" w14:textId="77777777" w:rsidR="00B47D20" w:rsidRPr="007725ED" w:rsidRDefault="00B47D20" w:rsidP="00B47D20">
            <w:pPr>
              <w:rPr>
                <w:sz w:val="22"/>
                <w:szCs w:val="22"/>
              </w:rPr>
            </w:pPr>
            <w:r w:rsidRPr="007725ED">
              <w:rPr>
                <w:sz w:val="22"/>
                <w:szCs w:val="22"/>
              </w:rPr>
              <w:t>Фонд:</w:t>
            </w:r>
          </w:p>
          <w:p w14:paraId="599FE757" w14:textId="77777777" w:rsidR="00B47D20" w:rsidRPr="007725ED" w:rsidRDefault="00B47D20" w:rsidP="00B47D20">
            <w:pPr>
              <w:rPr>
                <w:sz w:val="22"/>
                <w:szCs w:val="22"/>
                <w:u w:val="single"/>
              </w:rPr>
            </w:pPr>
          </w:p>
        </w:tc>
      </w:tr>
      <w:tr w:rsidR="007725ED" w:rsidRPr="007725ED" w14:paraId="00FB9BF8" w14:textId="77777777" w:rsidTr="00441406">
        <w:trPr>
          <w:jc w:val="center"/>
        </w:trPr>
        <w:tc>
          <w:tcPr>
            <w:tcW w:w="5245" w:type="dxa"/>
          </w:tcPr>
          <w:p w14:paraId="061DD14D" w14:textId="44CD0418" w:rsidR="00634031" w:rsidRPr="007725ED" w:rsidRDefault="00B12F1B" w:rsidP="00C449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25ED">
              <w:rPr>
                <w:sz w:val="22"/>
                <w:szCs w:val="22"/>
              </w:rPr>
              <w:t>__________________________</w:t>
            </w:r>
          </w:p>
          <w:p w14:paraId="400D5570" w14:textId="77777777" w:rsidR="00B12F1B" w:rsidRPr="007725ED" w:rsidRDefault="00B12F1B" w:rsidP="00C449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EABCF69" w14:textId="0822F493" w:rsidR="00C449A5" w:rsidRPr="007725ED" w:rsidRDefault="00C449A5" w:rsidP="00C449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25ED">
              <w:rPr>
                <w:sz w:val="22"/>
                <w:szCs w:val="22"/>
              </w:rPr>
              <w:t>Юридический адрес:</w:t>
            </w:r>
          </w:p>
          <w:p w14:paraId="3590CD4A" w14:textId="67970A4F" w:rsidR="00634031" w:rsidRPr="007725ED" w:rsidRDefault="00634031" w:rsidP="006340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25ED">
              <w:rPr>
                <w:sz w:val="22"/>
                <w:szCs w:val="22"/>
              </w:rPr>
              <w:t>Фактический адрес</w:t>
            </w:r>
            <w:r w:rsidR="00214E18" w:rsidRPr="007725ED">
              <w:rPr>
                <w:sz w:val="22"/>
                <w:szCs w:val="22"/>
              </w:rPr>
              <w:t>:</w:t>
            </w:r>
          </w:p>
          <w:p w14:paraId="1428E2C1" w14:textId="28736473" w:rsidR="00634031" w:rsidRPr="007725ED" w:rsidRDefault="00C449A5" w:rsidP="00C449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25ED">
              <w:rPr>
                <w:sz w:val="22"/>
                <w:szCs w:val="22"/>
              </w:rPr>
              <w:t xml:space="preserve">ИНН: </w:t>
            </w:r>
          </w:p>
          <w:p w14:paraId="5A15FEC2" w14:textId="598B7E44" w:rsidR="00634031" w:rsidRPr="007725ED" w:rsidRDefault="00634031" w:rsidP="00634031">
            <w:pPr>
              <w:rPr>
                <w:sz w:val="22"/>
                <w:szCs w:val="22"/>
              </w:rPr>
            </w:pPr>
            <w:r w:rsidRPr="007725ED">
              <w:rPr>
                <w:sz w:val="22"/>
                <w:szCs w:val="22"/>
              </w:rPr>
              <w:t>ОГР</w:t>
            </w:r>
            <w:r w:rsidR="00B12F1B" w:rsidRPr="007725ED">
              <w:rPr>
                <w:sz w:val="22"/>
                <w:szCs w:val="22"/>
              </w:rPr>
              <w:t>Н:</w:t>
            </w:r>
          </w:p>
          <w:p w14:paraId="7BBDA346" w14:textId="5777D197" w:rsidR="00C449A5" w:rsidRPr="007725ED" w:rsidRDefault="00C449A5" w:rsidP="00C449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25ED">
              <w:rPr>
                <w:sz w:val="22"/>
                <w:szCs w:val="22"/>
              </w:rPr>
              <w:t xml:space="preserve">БИК: </w:t>
            </w:r>
          </w:p>
          <w:p w14:paraId="3B2E4928" w14:textId="77777777" w:rsidR="00B12F1B" w:rsidRPr="007725ED" w:rsidRDefault="00C449A5" w:rsidP="00C449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25ED">
              <w:rPr>
                <w:sz w:val="22"/>
                <w:szCs w:val="22"/>
              </w:rPr>
              <w:t xml:space="preserve">Банк: </w:t>
            </w:r>
          </w:p>
          <w:p w14:paraId="356EDCEA" w14:textId="79B94457" w:rsidR="00C449A5" w:rsidRPr="007725ED" w:rsidRDefault="00C449A5" w:rsidP="00C449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25ED">
              <w:rPr>
                <w:sz w:val="22"/>
                <w:szCs w:val="22"/>
              </w:rPr>
              <w:t xml:space="preserve">Корреспондентский счёт: </w:t>
            </w:r>
          </w:p>
          <w:p w14:paraId="791DBC65" w14:textId="537FC261" w:rsidR="00C449A5" w:rsidRPr="007725ED" w:rsidRDefault="00C449A5" w:rsidP="00C449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25ED">
              <w:rPr>
                <w:sz w:val="22"/>
                <w:szCs w:val="22"/>
              </w:rPr>
              <w:t xml:space="preserve">Расчётный счёт: </w:t>
            </w:r>
          </w:p>
          <w:p w14:paraId="537C13FD" w14:textId="6750D7FB" w:rsidR="002C20C0" w:rsidRPr="007725ED" w:rsidRDefault="002C20C0" w:rsidP="002C20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proofErr w:type="gramStart"/>
            <w:r w:rsidRPr="007725ED">
              <w:rPr>
                <w:sz w:val="22"/>
                <w:szCs w:val="22"/>
              </w:rPr>
              <w:t>эл.почта</w:t>
            </w:r>
            <w:proofErr w:type="spellEnd"/>
            <w:proofErr w:type="gramEnd"/>
            <w:r w:rsidRPr="007725ED">
              <w:rPr>
                <w:sz w:val="22"/>
                <w:szCs w:val="22"/>
              </w:rPr>
              <w:t xml:space="preserve">: </w:t>
            </w:r>
          </w:p>
          <w:p w14:paraId="5A17C619" w14:textId="237AA2BC" w:rsidR="002C20C0" w:rsidRPr="007725ED" w:rsidRDefault="00DA5D4C" w:rsidP="002C20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25ED">
              <w:rPr>
                <w:sz w:val="22"/>
                <w:szCs w:val="22"/>
              </w:rPr>
              <w:t xml:space="preserve">тел: </w:t>
            </w:r>
          </w:p>
          <w:p w14:paraId="3DB09E90" w14:textId="77777777" w:rsidR="00B47D20" w:rsidRPr="007725ED" w:rsidRDefault="00B47D20" w:rsidP="002C20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3BBFDCC5" w14:textId="5188E820" w:rsidR="00B47D20" w:rsidRPr="007725ED" w:rsidRDefault="00B47D20" w:rsidP="00B47D20">
            <w:pPr>
              <w:rPr>
                <w:bCs/>
                <w:sz w:val="22"/>
                <w:szCs w:val="22"/>
              </w:rPr>
            </w:pPr>
            <w:r w:rsidRPr="007725ED">
              <w:rPr>
                <w:bCs/>
                <w:sz w:val="22"/>
                <w:szCs w:val="22"/>
              </w:rPr>
              <w:t xml:space="preserve">Специализированный фонд целевого капитала «Общенациональный фонд поддержки социально ориентированных некоммерческих организаций» </w:t>
            </w:r>
          </w:p>
          <w:p w14:paraId="4ABA6DF8" w14:textId="77777777" w:rsidR="003E169C" w:rsidRPr="007725ED" w:rsidRDefault="003E169C" w:rsidP="003E169C">
            <w:pPr>
              <w:rPr>
                <w:bCs/>
                <w:sz w:val="22"/>
                <w:szCs w:val="22"/>
              </w:rPr>
            </w:pPr>
            <w:r w:rsidRPr="007725ED">
              <w:rPr>
                <w:bCs/>
                <w:sz w:val="22"/>
                <w:szCs w:val="22"/>
              </w:rPr>
              <w:t>ОГРН 1167700074190</w:t>
            </w:r>
          </w:p>
          <w:p w14:paraId="4A853EF8" w14:textId="364277BC" w:rsidR="00B47D20" w:rsidRPr="007725ED" w:rsidRDefault="00B47D20" w:rsidP="0079532D">
            <w:pPr>
              <w:rPr>
                <w:bCs/>
                <w:sz w:val="22"/>
                <w:szCs w:val="22"/>
              </w:rPr>
            </w:pPr>
            <w:r w:rsidRPr="007725ED">
              <w:rPr>
                <w:bCs/>
                <w:sz w:val="22"/>
                <w:szCs w:val="22"/>
              </w:rPr>
              <w:t xml:space="preserve">ИНН/КПП </w:t>
            </w:r>
            <w:r w:rsidR="0079532D" w:rsidRPr="007725ED">
              <w:rPr>
                <w:bCs/>
                <w:sz w:val="22"/>
                <w:szCs w:val="22"/>
              </w:rPr>
              <w:t xml:space="preserve">7702409742 </w:t>
            </w:r>
            <w:r w:rsidRPr="007725ED">
              <w:rPr>
                <w:bCs/>
                <w:sz w:val="22"/>
                <w:szCs w:val="22"/>
              </w:rPr>
              <w:t>/</w:t>
            </w:r>
            <w:r w:rsidR="0079532D" w:rsidRPr="007725ED">
              <w:rPr>
                <w:bCs/>
                <w:sz w:val="22"/>
                <w:szCs w:val="22"/>
              </w:rPr>
              <w:t xml:space="preserve"> </w:t>
            </w:r>
            <w:r w:rsidR="00EC4E92" w:rsidRPr="007725ED">
              <w:rPr>
                <w:bCs/>
                <w:sz w:val="22"/>
                <w:szCs w:val="22"/>
              </w:rPr>
              <w:t>771401001</w:t>
            </w:r>
          </w:p>
          <w:p w14:paraId="0A17DFAF" w14:textId="76269A06" w:rsidR="00B47D20" w:rsidRPr="007725ED" w:rsidRDefault="00BE4138" w:rsidP="0079532D">
            <w:pPr>
              <w:rPr>
                <w:bCs/>
                <w:sz w:val="22"/>
                <w:szCs w:val="22"/>
              </w:rPr>
            </w:pPr>
            <w:r w:rsidRPr="007725ED">
              <w:rPr>
                <w:bCs/>
                <w:sz w:val="22"/>
                <w:szCs w:val="22"/>
              </w:rPr>
              <w:t>А</w:t>
            </w:r>
            <w:r w:rsidR="00B47D20" w:rsidRPr="007725ED">
              <w:rPr>
                <w:bCs/>
                <w:sz w:val="22"/>
                <w:szCs w:val="22"/>
              </w:rPr>
              <w:t>дрес</w:t>
            </w:r>
            <w:r w:rsidRPr="007725ED">
              <w:rPr>
                <w:bCs/>
                <w:sz w:val="22"/>
                <w:szCs w:val="22"/>
              </w:rPr>
              <w:t xml:space="preserve"> места нахождения</w:t>
            </w:r>
            <w:r w:rsidR="00B47D20" w:rsidRPr="007725ED">
              <w:rPr>
                <w:bCs/>
                <w:sz w:val="22"/>
                <w:szCs w:val="22"/>
              </w:rPr>
              <w:t xml:space="preserve">: </w:t>
            </w:r>
            <w:r w:rsidR="00EC4E92" w:rsidRPr="007725ED">
              <w:rPr>
                <w:bCs/>
                <w:sz w:val="22"/>
                <w:szCs w:val="22"/>
              </w:rPr>
              <w:t>125167, г. Москва, Ленинградский проспект, вл. 36, стр.11.</w:t>
            </w:r>
          </w:p>
          <w:p w14:paraId="50ECF30C" w14:textId="33BEC026" w:rsidR="00B47D20" w:rsidRPr="007725ED" w:rsidRDefault="00BE4138" w:rsidP="0079532D">
            <w:pPr>
              <w:rPr>
                <w:bCs/>
                <w:sz w:val="22"/>
                <w:szCs w:val="22"/>
              </w:rPr>
            </w:pPr>
            <w:r w:rsidRPr="007725ED">
              <w:rPr>
                <w:bCs/>
                <w:sz w:val="22"/>
                <w:szCs w:val="22"/>
              </w:rPr>
              <w:t>Почтовый</w:t>
            </w:r>
            <w:r w:rsidR="00B47D20" w:rsidRPr="007725ED">
              <w:rPr>
                <w:bCs/>
                <w:sz w:val="22"/>
                <w:szCs w:val="22"/>
              </w:rPr>
              <w:t xml:space="preserve"> адрес: </w:t>
            </w:r>
            <w:r w:rsidR="00E317C5" w:rsidRPr="007725ED">
              <w:rPr>
                <w:bCs/>
                <w:sz w:val="22"/>
                <w:szCs w:val="22"/>
              </w:rPr>
              <w:t>125167</w:t>
            </w:r>
            <w:r w:rsidR="0079532D" w:rsidRPr="007725ED">
              <w:rPr>
                <w:bCs/>
                <w:sz w:val="22"/>
                <w:szCs w:val="22"/>
              </w:rPr>
              <w:t>, г. Москва, Ленингр</w:t>
            </w:r>
            <w:r w:rsidR="000208B1" w:rsidRPr="007725ED">
              <w:rPr>
                <w:bCs/>
                <w:sz w:val="22"/>
                <w:szCs w:val="22"/>
              </w:rPr>
              <w:t xml:space="preserve">адский проспект, </w:t>
            </w:r>
            <w:r w:rsidR="00E317C5" w:rsidRPr="007725ED">
              <w:rPr>
                <w:bCs/>
                <w:sz w:val="22"/>
                <w:szCs w:val="22"/>
              </w:rPr>
              <w:t>вл. 36, стр. 11</w:t>
            </w:r>
          </w:p>
          <w:p w14:paraId="2D34EF39" w14:textId="4F545EFD" w:rsidR="00766173" w:rsidRPr="007725ED" w:rsidRDefault="00766173" w:rsidP="00766173">
            <w:pPr>
              <w:rPr>
                <w:bCs/>
                <w:sz w:val="22"/>
                <w:szCs w:val="22"/>
              </w:rPr>
            </w:pPr>
            <w:r w:rsidRPr="007725ED">
              <w:rPr>
                <w:bCs/>
                <w:sz w:val="22"/>
                <w:szCs w:val="22"/>
              </w:rPr>
              <w:t>Р/счет:</w:t>
            </w:r>
            <w:r w:rsidR="008B49B5" w:rsidRPr="007725ED">
              <w:rPr>
                <w:bCs/>
                <w:sz w:val="22"/>
                <w:szCs w:val="22"/>
              </w:rPr>
              <w:t xml:space="preserve"> </w:t>
            </w:r>
            <w:r w:rsidRPr="007725ED">
              <w:rPr>
                <w:bCs/>
                <w:sz w:val="22"/>
                <w:szCs w:val="22"/>
              </w:rPr>
              <w:br/>
              <w:t>К/счет: 30101810400000000225</w:t>
            </w:r>
            <w:r w:rsidRPr="007725ED">
              <w:rPr>
                <w:bCs/>
                <w:sz w:val="22"/>
                <w:szCs w:val="22"/>
              </w:rPr>
              <w:br/>
              <w:t xml:space="preserve">Банк: </w:t>
            </w:r>
            <w:bookmarkStart w:id="1" w:name="_Hlk490582616"/>
            <w:r w:rsidRPr="007725ED">
              <w:rPr>
                <w:bCs/>
                <w:sz w:val="22"/>
                <w:szCs w:val="22"/>
              </w:rPr>
              <w:t>ПАО «Сбербанк»</w:t>
            </w:r>
            <w:bookmarkEnd w:id="1"/>
            <w:r w:rsidRPr="007725ED">
              <w:rPr>
                <w:bCs/>
                <w:sz w:val="22"/>
                <w:szCs w:val="22"/>
              </w:rPr>
              <w:t xml:space="preserve"> г. Москва</w:t>
            </w:r>
            <w:r w:rsidRPr="007725ED">
              <w:rPr>
                <w:bCs/>
                <w:sz w:val="22"/>
                <w:szCs w:val="22"/>
              </w:rPr>
              <w:br/>
              <w:t>БИК: 044525225</w:t>
            </w:r>
          </w:p>
          <w:p w14:paraId="62CA2BB5" w14:textId="77777777" w:rsidR="00B47D20" w:rsidRPr="007725ED" w:rsidRDefault="00B47D20" w:rsidP="00B47D20">
            <w:pPr>
              <w:rPr>
                <w:sz w:val="22"/>
                <w:szCs w:val="22"/>
              </w:rPr>
            </w:pPr>
            <w:hyperlink r:id="rId8" w:history="1"/>
          </w:p>
        </w:tc>
      </w:tr>
      <w:tr w:rsidR="00B47D20" w:rsidRPr="007725ED" w14:paraId="716617C0" w14:textId="77777777" w:rsidTr="00441406">
        <w:trPr>
          <w:trHeight w:val="1488"/>
          <w:jc w:val="center"/>
        </w:trPr>
        <w:tc>
          <w:tcPr>
            <w:tcW w:w="5245" w:type="dxa"/>
          </w:tcPr>
          <w:p w14:paraId="4F9B2B12" w14:textId="42F24E4F" w:rsidR="00B47D20" w:rsidRPr="007725ED" w:rsidRDefault="00B12F1B" w:rsidP="00B47D20">
            <w:pPr>
              <w:rPr>
                <w:iCs/>
                <w:sz w:val="22"/>
                <w:szCs w:val="22"/>
              </w:rPr>
            </w:pPr>
            <w:r w:rsidRPr="007725ED">
              <w:rPr>
                <w:iCs/>
                <w:sz w:val="22"/>
                <w:szCs w:val="22"/>
              </w:rPr>
              <w:t>______________________________</w:t>
            </w:r>
            <w:r w:rsidR="008448C3" w:rsidRPr="007725ED">
              <w:rPr>
                <w:iCs/>
                <w:sz w:val="22"/>
                <w:szCs w:val="22"/>
              </w:rPr>
              <w:t xml:space="preserve"> </w:t>
            </w:r>
          </w:p>
          <w:p w14:paraId="51EC6672" w14:textId="77777777" w:rsidR="00214E18" w:rsidRPr="007725ED" w:rsidRDefault="00214E18" w:rsidP="00B47D20">
            <w:pPr>
              <w:rPr>
                <w:iCs/>
                <w:sz w:val="22"/>
                <w:szCs w:val="22"/>
              </w:rPr>
            </w:pPr>
          </w:p>
          <w:p w14:paraId="64001B28" w14:textId="77777777" w:rsidR="00B47D20" w:rsidRPr="007725ED" w:rsidRDefault="00B47D20" w:rsidP="00B47D20">
            <w:pPr>
              <w:rPr>
                <w:sz w:val="22"/>
                <w:szCs w:val="22"/>
              </w:rPr>
            </w:pPr>
          </w:p>
          <w:p w14:paraId="731EB29B" w14:textId="37ED8264" w:rsidR="00B47D20" w:rsidRPr="007725ED" w:rsidRDefault="00B47D20" w:rsidP="00B47D20">
            <w:pPr>
              <w:rPr>
                <w:sz w:val="22"/>
                <w:szCs w:val="22"/>
              </w:rPr>
            </w:pPr>
            <w:r w:rsidRPr="007725ED">
              <w:rPr>
                <w:sz w:val="22"/>
                <w:szCs w:val="22"/>
              </w:rPr>
              <w:t>_____________________</w:t>
            </w:r>
            <w:r w:rsidR="0083568C" w:rsidRPr="007725ED">
              <w:rPr>
                <w:sz w:val="22"/>
                <w:szCs w:val="22"/>
              </w:rPr>
              <w:t xml:space="preserve"> </w:t>
            </w:r>
            <w:r w:rsidR="001F5B04" w:rsidRPr="007725ED">
              <w:rPr>
                <w:sz w:val="22"/>
                <w:szCs w:val="22"/>
              </w:rPr>
              <w:t>/</w:t>
            </w:r>
            <w:r w:rsidR="002C20C0" w:rsidRPr="007725ED">
              <w:rPr>
                <w:sz w:val="22"/>
                <w:szCs w:val="22"/>
              </w:rPr>
              <w:t xml:space="preserve"> </w:t>
            </w:r>
            <w:r w:rsidR="00B12F1B" w:rsidRPr="007725ED">
              <w:rPr>
                <w:sz w:val="22"/>
                <w:szCs w:val="22"/>
              </w:rPr>
              <w:t xml:space="preserve">_______________/ </w:t>
            </w:r>
          </w:p>
          <w:p w14:paraId="7BB6E5C8" w14:textId="0612D048" w:rsidR="00B47D20" w:rsidRPr="007725ED" w:rsidRDefault="00B47D20" w:rsidP="00B47D20">
            <w:pPr>
              <w:rPr>
                <w:sz w:val="22"/>
                <w:szCs w:val="22"/>
              </w:rPr>
            </w:pPr>
            <w:r w:rsidRPr="007725ED">
              <w:rPr>
                <w:sz w:val="22"/>
                <w:szCs w:val="22"/>
              </w:rPr>
              <w:t xml:space="preserve">           </w:t>
            </w:r>
            <w:r w:rsidR="000C0DFE" w:rsidRPr="007725ED">
              <w:rPr>
                <w:sz w:val="22"/>
                <w:szCs w:val="22"/>
              </w:rPr>
              <w:t>М.П.</w:t>
            </w:r>
          </w:p>
          <w:p w14:paraId="329A2510" w14:textId="77777777" w:rsidR="00B47D20" w:rsidRPr="007725ED" w:rsidRDefault="00B47D20" w:rsidP="00B47D20">
            <w:pPr>
              <w:rPr>
                <w:sz w:val="22"/>
                <w:szCs w:val="22"/>
              </w:rPr>
            </w:pPr>
            <w:r w:rsidRPr="007725ED">
              <w:rPr>
                <w:sz w:val="22"/>
                <w:szCs w:val="22"/>
              </w:rPr>
              <w:t xml:space="preserve">                                   </w:t>
            </w:r>
          </w:p>
        </w:tc>
        <w:tc>
          <w:tcPr>
            <w:tcW w:w="4961" w:type="dxa"/>
          </w:tcPr>
          <w:p w14:paraId="5E8CB6F2" w14:textId="7523080A" w:rsidR="00057004" w:rsidRPr="007725ED" w:rsidRDefault="00057004" w:rsidP="00057004">
            <w:pPr>
              <w:rPr>
                <w:sz w:val="22"/>
                <w:szCs w:val="22"/>
              </w:rPr>
            </w:pPr>
            <w:r w:rsidRPr="007725ED">
              <w:rPr>
                <w:sz w:val="22"/>
                <w:szCs w:val="22"/>
              </w:rPr>
              <w:t>Директор</w:t>
            </w:r>
          </w:p>
          <w:p w14:paraId="5BF865A9" w14:textId="77777777" w:rsidR="00214E18" w:rsidRPr="007725ED" w:rsidRDefault="00214E18" w:rsidP="00057004">
            <w:pPr>
              <w:rPr>
                <w:sz w:val="22"/>
                <w:szCs w:val="22"/>
              </w:rPr>
            </w:pPr>
          </w:p>
          <w:p w14:paraId="2F6A49D0" w14:textId="77777777" w:rsidR="00057004" w:rsidRPr="007725ED" w:rsidRDefault="00057004" w:rsidP="00057004">
            <w:pPr>
              <w:rPr>
                <w:sz w:val="22"/>
                <w:szCs w:val="22"/>
              </w:rPr>
            </w:pPr>
          </w:p>
          <w:p w14:paraId="1B9E77E6" w14:textId="48FC63B0" w:rsidR="00B47D20" w:rsidRPr="007725ED" w:rsidRDefault="006E194B" w:rsidP="00B47D20">
            <w:pPr>
              <w:rPr>
                <w:sz w:val="22"/>
                <w:szCs w:val="22"/>
              </w:rPr>
            </w:pPr>
            <w:r w:rsidRPr="007725ED">
              <w:rPr>
                <w:sz w:val="22"/>
                <w:szCs w:val="22"/>
              </w:rPr>
              <w:t xml:space="preserve">_____________________ </w:t>
            </w:r>
            <w:r w:rsidR="001F5B04" w:rsidRPr="007725ED">
              <w:rPr>
                <w:sz w:val="22"/>
                <w:szCs w:val="22"/>
              </w:rPr>
              <w:t>/</w:t>
            </w:r>
            <w:r w:rsidR="003E169C" w:rsidRPr="007725ED">
              <w:rPr>
                <w:sz w:val="22"/>
                <w:szCs w:val="22"/>
              </w:rPr>
              <w:t xml:space="preserve">Ю.С. </w:t>
            </w:r>
            <w:proofErr w:type="spellStart"/>
            <w:r w:rsidR="001016CA" w:rsidRPr="007725ED">
              <w:rPr>
                <w:sz w:val="22"/>
                <w:szCs w:val="22"/>
              </w:rPr>
              <w:t>Марусик</w:t>
            </w:r>
            <w:proofErr w:type="spellEnd"/>
            <w:r w:rsidRPr="007725ED">
              <w:rPr>
                <w:sz w:val="22"/>
                <w:szCs w:val="22"/>
              </w:rPr>
              <w:t xml:space="preserve"> </w:t>
            </w:r>
            <w:r w:rsidR="003E169C" w:rsidRPr="007725ED">
              <w:rPr>
                <w:sz w:val="22"/>
                <w:szCs w:val="22"/>
              </w:rPr>
              <w:t>/</w:t>
            </w:r>
          </w:p>
          <w:p w14:paraId="296A6309" w14:textId="1ACD0218" w:rsidR="00B47D20" w:rsidRPr="007725ED" w:rsidRDefault="00B47D20" w:rsidP="00B47D20">
            <w:pPr>
              <w:rPr>
                <w:sz w:val="22"/>
                <w:szCs w:val="22"/>
              </w:rPr>
            </w:pPr>
            <w:r w:rsidRPr="007725ED">
              <w:rPr>
                <w:sz w:val="22"/>
                <w:szCs w:val="22"/>
              </w:rPr>
              <w:t xml:space="preserve">           М.П.</w:t>
            </w:r>
          </w:p>
        </w:tc>
      </w:tr>
    </w:tbl>
    <w:p w14:paraId="39A2F1B9" w14:textId="77777777" w:rsidR="00F73B88" w:rsidRPr="007725ED" w:rsidRDefault="00F73B88" w:rsidP="00AC6F3D">
      <w:pPr>
        <w:rPr>
          <w:b/>
          <w:sz w:val="22"/>
          <w:szCs w:val="22"/>
        </w:rPr>
      </w:pPr>
    </w:p>
    <w:sectPr w:rsidR="00F73B88" w:rsidRPr="007725ED" w:rsidSect="008E641E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851" w:right="851" w:bottom="993" w:left="1418" w:header="283" w:footer="5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F6034" w14:textId="77777777" w:rsidR="005F1707" w:rsidRDefault="005F1707">
      <w:r>
        <w:separator/>
      </w:r>
    </w:p>
  </w:endnote>
  <w:endnote w:type="continuationSeparator" w:id="0">
    <w:p w14:paraId="0D4295B2" w14:textId="77777777" w:rsidR="005F1707" w:rsidRDefault="005F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C3FDE" w14:textId="77777777" w:rsidR="005E6C05" w:rsidRDefault="005E6C05" w:rsidP="00C17FF3">
    <w:pPr>
      <w:pStyle w:val="a6"/>
      <w:framePr w:wrap="none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B1B0C5B" w14:textId="77777777" w:rsidR="005E6C05" w:rsidRDefault="005E6C05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687912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146FB2B" w14:textId="3EAC21B5" w:rsidR="005E6C05" w:rsidRPr="00384003" w:rsidRDefault="005E6C05">
        <w:pPr>
          <w:pStyle w:val="a6"/>
          <w:jc w:val="right"/>
          <w:rPr>
            <w:sz w:val="16"/>
            <w:szCs w:val="16"/>
          </w:rPr>
        </w:pPr>
        <w:r w:rsidRPr="00384003">
          <w:rPr>
            <w:sz w:val="16"/>
            <w:szCs w:val="16"/>
          </w:rPr>
          <w:fldChar w:fldCharType="begin"/>
        </w:r>
        <w:r w:rsidRPr="00384003">
          <w:rPr>
            <w:sz w:val="16"/>
            <w:szCs w:val="16"/>
          </w:rPr>
          <w:instrText>PAGE   \* MERGEFORMAT</w:instrText>
        </w:r>
        <w:r w:rsidRPr="00384003">
          <w:rPr>
            <w:sz w:val="16"/>
            <w:szCs w:val="16"/>
          </w:rPr>
          <w:fldChar w:fldCharType="separate"/>
        </w:r>
        <w:r w:rsidR="009661E3">
          <w:rPr>
            <w:noProof/>
            <w:sz w:val="16"/>
            <w:szCs w:val="16"/>
          </w:rPr>
          <w:t>2</w:t>
        </w:r>
        <w:r w:rsidRPr="00384003">
          <w:rPr>
            <w:sz w:val="16"/>
            <w:szCs w:val="16"/>
          </w:rPr>
          <w:fldChar w:fldCharType="end"/>
        </w:r>
      </w:p>
    </w:sdtContent>
  </w:sdt>
  <w:p w14:paraId="6B1E5897" w14:textId="77777777" w:rsidR="005E6C05" w:rsidRDefault="005E6C0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0F2E3" w14:textId="77777777" w:rsidR="005F1707" w:rsidRDefault="005F1707">
      <w:r>
        <w:separator/>
      </w:r>
    </w:p>
  </w:footnote>
  <w:footnote w:type="continuationSeparator" w:id="0">
    <w:p w14:paraId="6CBB60DE" w14:textId="77777777" w:rsidR="005F1707" w:rsidRDefault="005F1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D4580" w14:textId="15E6DC4F" w:rsidR="001F5B04" w:rsidRDefault="001F5B04" w:rsidP="008302C6">
    <w:pPr>
      <w:pStyle w:val="a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E9D8B" w14:textId="072DC79C" w:rsidR="008302C6" w:rsidRDefault="008302C6">
    <w:pPr>
      <w:pStyle w:val="aa"/>
    </w:pPr>
    <w:r>
      <w:rPr>
        <w:noProof/>
      </w:rPr>
      <w:drawing>
        <wp:anchor distT="0" distB="0" distL="114300" distR="114300" simplePos="0" relativeHeight="251661312" behindDoc="0" locked="0" layoutInCell="1" allowOverlap="0" wp14:anchorId="024F727C" wp14:editId="2BB4CC38">
          <wp:simplePos x="0" y="0"/>
          <wp:positionH relativeFrom="column">
            <wp:align>center</wp:align>
          </wp:positionH>
          <wp:positionV relativeFrom="paragraph">
            <wp:posOffset>144145</wp:posOffset>
          </wp:positionV>
          <wp:extent cx="2084400" cy="745200"/>
          <wp:effectExtent l="0" t="0" r="0" b="0"/>
          <wp:wrapTopAndBottom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400" cy="74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E5AFE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A7F96"/>
    <w:multiLevelType w:val="multilevel"/>
    <w:tmpl w:val="FB00BF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" w15:restartNumberingAfterBreak="0">
    <w:nsid w:val="0766077C"/>
    <w:multiLevelType w:val="singleLevel"/>
    <w:tmpl w:val="341A4858"/>
    <w:lvl w:ilvl="0">
      <w:start w:val="1"/>
      <w:numFmt w:val="decimal"/>
      <w:lvlText w:val="2.2.%1. "/>
      <w:legacy w:legacy="1" w:legacySpace="0" w:legacyIndent="283"/>
      <w:lvlJc w:val="left"/>
      <w:pPr>
        <w:ind w:left="1543" w:hanging="283"/>
      </w:pPr>
      <w:rPr>
        <w:rFonts w:ascii="Times New Roman" w:hAnsi="Times New Roman" w:cs="Times New Roman" w:hint="default"/>
        <w:b w:val="0"/>
        <w:i w:val="0"/>
        <w:sz w:val="21"/>
        <w:szCs w:val="21"/>
        <w:u w:val="none"/>
      </w:rPr>
    </w:lvl>
  </w:abstractNum>
  <w:abstractNum w:abstractNumId="3" w15:restartNumberingAfterBreak="0">
    <w:nsid w:val="082F1F24"/>
    <w:multiLevelType w:val="multilevel"/>
    <w:tmpl w:val="0854BA1E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-76"/>
        </w:tabs>
        <w:ind w:left="716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2"/>
      <w:lvlText w:val="%1.%2.%3."/>
      <w:lvlJc w:val="left"/>
      <w:pPr>
        <w:tabs>
          <w:tab w:val="num" w:pos="0"/>
        </w:tabs>
        <w:ind w:left="50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"/>
        <w:szCs w:val="24"/>
        <w:u w:val="none"/>
        <w:vertAlign w:val="baseline"/>
      </w:rPr>
    </w:lvl>
    <w:lvl w:ilvl="3">
      <w:start w:val="1"/>
      <w:numFmt w:val="decimal"/>
      <w:pStyle w:val="3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84F7358"/>
    <w:multiLevelType w:val="singleLevel"/>
    <w:tmpl w:val="FF842EB4"/>
    <w:lvl w:ilvl="0">
      <w:start w:val="1"/>
      <w:numFmt w:val="decimal"/>
      <w:lvlText w:val="2.1.%1. "/>
      <w:legacy w:legacy="1" w:legacySpace="0" w:legacyIndent="283"/>
      <w:lvlJc w:val="left"/>
      <w:pPr>
        <w:ind w:left="1183" w:hanging="283"/>
      </w:pPr>
      <w:rPr>
        <w:rFonts w:ascii="Times New Roman" w:hAnsi="Times New Roman" w:cs="Times New Roman" w:hint="default"/>
        <w:b w:val="0"/>
        <w:i w:val="0"/>
        <w:sz w:val="21"/>
        <w:szCs w:val="21"/>
        <w:u w:val="none"/>
      </w:rPr>
    </w:lvl>
  </w:abstractNum>
  <w:abstractNum w:abstractNumId="5" w15:restartNumberingAfterBreak="0">
    <w:nsid w:val="16CD5FD0"/>
    <w:multiLevelType w:val="hybridMultilevel"/>
    <w:tmpl w:val="EC006C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E1E1BCD"/>
    <w:multiLevelType w:val="multilevel"/>
    <w:tmpl w:val="C9B6EB66"/>
    <w:lvl w:ilvl="0">
      <w:start w:val="1"/>
      <w:numFmt w:val="decimal"/>
      <w:lvlText w:val="%1."/>
      <w:lvlJc w:val="left"/>
      <w:pPr>
        <w:ind w:left="1353" w:hanging="360"/>
      </w:pPr>
      <w:rPr>
        <w:lang w:val="ru-RU"/>
      </w:rPr>
    </w:lvl>
    <w:lvl w:ilvl="1">
      <w:start w:val="1"/>
      <w:numFmt w:val="decimal"/>
      <w:isLgl/>
      <w:lvlText w:val="%1.%2."/>
      <w:lvlJc w:val="left"/>
      <w:pPr>
        <w:ind w:left="2486" w:hanging="360"/>
      </w:pPr>
      <w:rPr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36CD26CF"/>
    <w:multiLevelType w:val="hybridMultilevel"/>
    <w:tmpl w:val="5EE4B72E"/>
    <w:lvl w:ilvl="0" w:tplc="4C70FD2E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3ECE22D5"/>
    <w:multiLevelType w:val="singleLevel"/>
    <w:tmpl w:val="DB5C181A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1"/>
        <w:szCs w:val="21"/>
        <w:u w:val="none"/>
      </w:rPr>
    </w:lvl>
  </w:abstractNum>
  <w:abstractNum w:abstractNumId="9" w15:restartNumberingAfterBreak="0">
    <w:nsid w:val="3F073FF2"/>
    <w:multiLevelType w:val="hybridMultilevel"/>
    <w:tmpl w:val="A2147778"/>
    <w:lvl w:ilvl="0" w:tplc="080282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FED17C1"/>
    <w:multiLevelType w:val="multilevel"/>
    <w:tmpl w:val="7D884E8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45E8181B"/>
    <w:multiLevelType w:val="multilevel"/>
    <w:tmpl w:val="B70026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>
      <w:start w:val="1"/>
      <w:numFmt w:val="decimal"/>
      <w:isLgl/>
      <w:lvlText w:val="%1.%2."/>
      <w:lvlJc w:val="left"/>
      <w:pPr>
        <w:ind w:left="2486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A850F68"/>
    <w:multiLevelType w:val="hybridMultilevel"/>
    <w:tmpl w:val="23BEAB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760FE"/>
    <w:multiLevelType w:val="hybridMultilevel"/>
    <w:tmpl w:val="F6A854B4"/>
    <w:lvl w:ilvl="0" w:tplc="B70A8606">
      <w:start w:val="1"/>
      <w:numFmt w:val="bullet"/>
      <w:suff w:val="space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0D17539"/>
    <w:multiLevelType w:val="hybridMultilevel"/>
    <w:tmpl w:val="9C840C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7050674"/>
    <w:multiLevelType w:val="multilevel"/>
    <w:tmpl w:val="9B101A40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21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abstractNum w:abstractNumId="16" w15:restartNumberingAfterBreak="0">
    <w:nsid w:val="69227C57"/>
    <w:multiLevelType w:val="hybridMultilevel"/>
    <w:tmpl w:val="08B8E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5D6852"/>
    <w:multiLevelType w:val="multilevel"/>
    <w:tmpl w:val="CA20DCD8"/>
    <w:lvl w:ilvl="0">
      <w:start w:val="5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350112024">
    <w:abstractNumId w:val="8"/>
  </w:num>
  <w:num w:numId="2" w16cid:durableId="1181309594">
    <w:abstractNumId w:val="4"/>
  </w:num>
  <w:num w:numId="3" w16cid:durableId="1049257703">
    <w:abstractNumId w:val="2"/>
  </w:num>
  <w:num w:numId="4" w16cid:durableId="507448916">
    <w:abstractNumId w:val="10"/>
  </w:num>
  <w:num w:numId="5" w16cid:durableId="779105967">
    <w:abstractNumId w:val="12"/>
  </w:num>
  <w:num w:numId="6" w16cid:durableId="1576818313">
    <w:abstractNumId w:val="17"/>
  </w:num>
  <w:num w:numId="7" w16cid:durableId="448400041">
    <w:abstractNumId w:val="15"/>
  </w:num>
  <w:num w:numId="8" w16cid:durableId="728648400">
    <w:abstractNumId w:val="13"/>
  </w:num>
  <w:num w:numId="9" w16cid:durableId="604193483">
    <w:abstractNumId w:val="11"/>
  </w:num>
  <w:num w:numId="10" w16cid:durableId="290671225">
    <w:abstractNumId w:val="5"/>
  </w:num>
  <w:num w:numId="11" w16cid:durableId="629090353">
    <w:abstractNumId w:val="0"/>
  </w:num>
  <w:num w:numId="12" w16cid:durableId="391737693">
    <w:abstractNumId w:val="3"/>
  </w:num>
  <w:num w:numId="13" w16cid:durableId="1849178861">
    <w:abstractNumId w:val="7"/>
  </w:num>
  <w:num w:numId="14" w16cid:durableId="343827145">
    <w:abstractNumId w:val="14"/>
  </w:num>
  <w:num w:numId="15" w16cid:durableId="49964199">
    <w:abstractNumId w:val="16"/>
  </w:num>
  <w:num w:numId="16" w16cid:durableId="38557810">
    <w:abstractNumId w:val="1"/>
  </w:num>
  <w:num w:numId="17" w16cid:durableId="22480926">
    <w:abstractNumId w:val="9"/>
  </w:num>
  <w:num w:numId="18" w16cid:durableId="12827600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2A8"/>
    <w:rsid w:val="00007629"/>
    <w:rsid w:val="00011875"/>
    <w:rsid w:val="000208B1"/>
    <w:rsid w:val="000215E5"/>
    <w:rsid w:val="00021AB3"/>
    <w:rsid w:val="00021F29"/>
    <w:rsid w:val="00052851"/>
    <w:rsid w:val="00055E48"/>
    <w:rsid w:val="00057004"/>
    <w:rsid w:val="000668D5"/>
    <w:rsid w:val="00067FD1"/>
    <w:rsid w:val="00071DE3"/>
    <w:rsid w:val="00073376"/>
    <w:rsid w:val="000968C5"/>
    <w:rsid w:val="000A3523"/>
    <w:rsid w:val="000B0652"/>
    <w:rsid w:val="000C0DFE"/>
    <w:rsid w:val="000C5036"/>
    <w:rsid w:val="000D437B"/>
    <w:rsid w:val="000E035B"/>
    <w:rsid w:val="000F130A"/>
    <w:rsid w:val="000F2F07"/>
    <w:rsid w:val="000F4BCE"/>
    <w:rsid w:val="000F754C"/>
    <w:rsid w:val="00100F7F"/>
    <w:rsid w:val="001016CA"/>
    <w:rsid w:val="00104FDE"/>
    <w:rsid w:val="0010713D"/>
    <w:rsid w:val="00112819"/>
    <w:rsid w:val="0011529D"/>
    <w:rsid w:val="001152BF"/>
    <w:rsid w:val="001240EB"/>
    <w:rsid w:val="00127A0B"/>
    <w:rsid w:val="001306C9"/>
    <w:rsid w:val="001333BE"/>
    <w:rsid w:val="001411F9"/>
    <w:rsid w:val="00143F97"/>
    <w:rsid w:val="00145CC4"/>
    <w:rsid w:val="00147DBB"/>
    <w:rsid w:val="0015196A"/>
    <w:rsid w:val="00154780"/>
    <w:rsid w:val="00156919"/>
    <w:rsid w:val="00160691"/>
    <w:rsid w:val="00163A23"/>
    <w:rsid w:val="00167D00"/>
    <w:rsid w:val="00184F63"/>
    <w:rsid w:val="00186D86"/>
    <w:rsid w:val="001932CD"/>
    <w:rsid w:val="001A5925"/>
    <w:rsid w:val="001B068D"/>
    <w:rsid w:val="001B7826"/>
    <w:rsid w:val="001C3F39"/>
    <w:rsid w:val="001D0ED6"/>
    <w:rsid w:val="001E5845"/>
    <w:rsid w:val="001F49D9"/>
    <w:rsid w:val="001F5B04"/>
    <w:rsid w:val="00204041"/>
    <w:rsid w:val="0021102F"/>
    <w:rsid w:val="00214E18"/>
    <w:rsid w:val="00216D5A"/>
    <w:rsid w:val="00217A8F"/>
    <w:rsid w:val="002234DA"/>
    <w:rsid w:val="00225A64"/>
    <w:rsid w:val="002332F9"/>
    <w:rsid w:val="00246D32"/>
    <w:rsid w:val="0025042F"/>
    <w:rsid w:val="002714DC"/>
    <w:rsid w:val="002835D4"/>
    <w:rsid w:val="002909CD"/>
    <w:rsid w:val="002927FD"/>
    <w:rsid w:val="00292F20"/>
    <w:rsid w:val="00297AC0"/>
    <w:rsid w:val="002A264A"/>
    <w:rsid w:val="002A59E8"/>
    <w:rsid w:val="002A658E"/>
    <w:rsid w:val="002A7C82"/>
    <w:rsid w:val="002B03D6"/>
    <w:rsid w:val="002B7BDC"/>
    <w:rsid w:val="002C20C0"/>
    <w:rsid w:val="002C6F7C"/>
    <w:rsid w:val="002D7E4A"/>
    <w:rsid w:val="002E06F3"/>
    <w:rsid w:val="002F0438"/>
    <w:rsid w:val="002F2460"/>
    <w:rsid w:val="0031089F"/>
    <w:rsid w:val="00312C85"/>
    <w:rsid w:val="00313751"/>
    <w:rsid w:val="003142A8"/>
    <w:rsid w:val="00323370"/>
    <w:rsid w:val="0033205F"/>
    <w:rsid w:val="00336645"/>
    <w:rsid w:val="0034088C"/>
    <w:rsid w:val="00342D9A"/>
    <w:rsid w:val="003448EB"/>
    <w:rsid w:val="00345B39"/>
    <w:rsid w:val="003518D8"/>
    <w:rsid w:val="003555C5"/>
    <w:rsid w:val="00357413"/>
    <w:rsid w:val="00360BED"/>
    <w:rsid w:val="003632F9"/>
    <w:rsid w:val="00363CD7"/>
    <w:rsid w:val="00364285"/>
    <w:rsid w:val="00365A0D"/>
    <w:rsid w:val="00366A37"/>
    <w:rsid w:val="0037053E"/>
    <w:rsid w:val="00375E40"/>
    <w:rsid w:val="0038211E"/>
    <w:rsid w:val="00384003"/>
    <w:rsid w:val="00387530"/>
    <w:rsid w:val="003A10AA"/>
    <w:rsid w:val="003A11D1"/>
    <w:rsid w:val="003A245C"/>
    <w:rsid w:val="003A42F6"/>
    <w:rsid w:val="003A6ABD"/>
    <w:rsid w:val="003C2092"/>
    <w:rsid w:val="003C6A03"/>
    <w:rsid w:val="003C703E"/>
    <w:rsid w:val="003D4A6C"/>
    <w:rsid w:val="003D665D"/>
    <w:rsid w:val="003E169C"/>
    <w:rsid w:val="003F2A0B"/>
    <w:rsid w:val="00401F40"/>
    <w:rsid w:val="00412BA0"/>
    <w:rsid w:val="0042622A"/>
    <w:rsid w:val="004405EF"/>
    <w:rsid w:val="00441406"/>
    <w:rsid w:val="0044198A"/>
    <w:rsid w:val="00443250"/>
    <w:rsid w:val="004441A1"/>
    <w:rsid w:val="004470DA"/>
    <w:rsid w:val="00447F64"/>
    <w:rsid w:val="00456134"/>
    <w:rsid w:val="004608E0"/>
    <w:rsid w:val="004658B6"/>
    <w:rsid w:val="004821C8"/>
    <w:rsid w:val="004845CC"/>
    <w:rsid w:val="00484799"/>
    <w:rsid w:val="00487235"/>
    <w:rsid w:val="004978F3"/>
    <w:rsid w:val="00497B2C"/>
    <w:rsid w:val="004A2CFD"/>
    <w:rsid w:val="004A7C6C"/>
    <w:rsid w:val="004C094C"/>
    <w:rsid w:val="004C57AA"/>
    <w:rsid w:val="004E1161"/>
    <w:rsid w:val="004E7939"/>
    <w:rsid w:val="004F1ED5"/>
    <w:rsid w:val="004F2880"/>
    <w:rsid w:val="00503176"/>
    <w:rsid w:val="00506219"/>
    <w:rsid w:val="0050764E"/>
    <w:rsid w:val="00521451"/>
    <w:rsid w:val="00523DF7"/>
    <w:rsid w:val="00524481"/>
    <w:rsid w:val="00524A83"/>
    <w:rsid w:val="005459E8"/>
    <w:rsid w:val="00546E0D"/>
    <w:rsid w:val="00547756"/>
    <w:rsid w:val="005513C6"/>
    <w:rsid w:val="00552660"/>
    <w:rsid w:val="00575F09"/>
    <w:rsid w:val="0058366D"/>
    <w:rsid w:val="0058684A"/>
    <w:rsid w:val="00590DA0"/>
    <w:rsid w:val="005A0156"/>
    <w:rsid w:val="005A38A8"/>
    <w:rsid w:val="005A5764"/>
    <w:rsid w:val="005A5FC0"/>
    <w:rsid w:val="005C0B30"/>
    <w:rsid w:val="005C4629"/>
    <w:rsid w:val="005C7DB9"/>
    <w:rsid w:val="005D6304"/>
    <w:rsid w:val="005E1F5C"/>
    <w:rsid w:val="005E6C05"/>
    <w:rsid w:val="005F1707"/>
    <w:rsid w:val="006027B9"/>
    <w:rsid w:val="00614393"/>
    <w:rsid w:val="006160B0"/>
    <w:rsid w:val="006162E3"/>
    <w:rsid w:val="00622593"/>
    <w:rsid w:val="00624DD0"/>
    <w:rsid w:val="00625BB9"/>
    <w:rsid w:val="00634031"/>
    <w:rsid w:val="006370DE"/>
    <w:rsid w:val="00654DBA"/>
    <w:rsid w:val="00660A17"/>
    <w:rsid w:val="006622FB"/>
    <w:rsid w:val="0066253B"/>
    <w:rsid w:val="00662566"/>
    <w:rsid w:val="00663426"/>
    <w:rsid w:val="006646CF"/>
    <w:rsid w:val="00673511"/>
    <w:rsid w:val="006756E4"/>
    <w:rsid w:val="00677339"/>
    <w:rsid w:val="00677905"/>
    <w:rsid w:val="00682687"/>
    <w:rsid w:val="00683775"/>
    <w:rsid w:val="006845D9"/>
    <w:rsid w:val="00690120"/>
    <w:rsid w:val="006912FE"/>
    <w:rsid w:val="00694940"/>
    <w:rsid w:val="00695E86"/>
    <w:rsid w:val="0069746F"/>
    <w:rsid w:val="00697F4B"/>
    <w:rsid w:val="006D3D8D"/>
    <w:rsid w:val="006D5241"/>
    <w:rsid w:val="006E194B"/>
    <w:rsid w:val="006E6A0D"/>
    <w:rsid w:val="006F1579"/>
    <w:rsid w:val="006F2FC1"/>
    <w:rsid w:val="00710CF0"/>
    <w:rsid w:val="00713C48"/>
    <w:rsid w:val="00730448"/>
    <w:rsid w:val="00732364"/>
    <w:rsid w:val="00741F11"/>
    <w:rsid w:val="00744D7F"/>
    <w:rsid w:val="00745294"/>
    <w:rsid w:val="0074590C"/>
    <w:rsid w:val="00747343"/>
    <w:rsid w:val="00750C6E"/>
    <w:rsid w:val="00752708"/>
    <w:rsid w:val="007610EE"/>
    <w:rsid w:val="007637AD"/>
    <w:rsid w:val="00766173"/>
    <w:rsid w:val="00766F1B"/>
    <w:rsid w:val="00770954"/>
    <w:rsid w:val="007725ED"/>
    <w:rsid w:val="00773294"/>
    <w:rsid w:val="00775A8B"/>
    <w:rsid w:val="0078178E"/>
    <w:rsid w:val="0079532D"/>
    <w:rsid w:val="007A215A"/>
    <w:rsid w:val="007A2295"/>
    <w:rsid w:val="007A5862"/>
    <w:rsid w:val="007A6BAB"/>
    <w:rsid w:val="007B26C9"/>
    <w:rsid w:val="007B77DB"/>
    <w:rsid w:val="007B7D0E"/>
    <w:rsid w:val="007C1549"/>
    <w:rsid w:val="007C26EB"/>
    <w:rsid w:val="007C4697"/>
    <w:rsid w:val="007C49C2"/>
    <w:rsid w:val="007C4C33"/>
    <w:rsid w:val="007C6E8D"/>
    <w:rsid w:val="007E3F3E"/>
    <w:rsid w:val="007E5CCB"/>
    <w:rsid w:val="007F11FB"/>
    <w:rsid w:val="00800721"/>
    <w:rsid w:val="00802333"/>
    <w:rsid w:val="00802469"/>
    <w:rsid w:val="008039A7"/>
    <w:rsid w:val="00803DA0"/>
    <w:rsid w:val="0080453D"/>
    <w:rsid w:val="008060AE"/>
    <w:rsid w:val="00806808"/>
    <w:rsid w:val="008216CB"/>
    <w:rsid w:val="00822507"/>
    <w:rsid w:val="00822D30"/>
    <w:rsid w:val="00826B01"/>
    <w:rsid w:val="008302C6"/>
    <w:rsid w:val="00831B36"/>
    <w:rsid w:val="0083568C"/>
    <w:rsid w:val="008361FE"/>
    <w:rsid w:val="00842DA0"/>
    <w:rsid w:val="008448C3"/>
    <w:rsid w:val="00845C06"/>
    <w:rsid w:val="00852AC6"/>
    <w:rsid w:val="00854315"/>
    <w:rsid w:val="00857D7D"/>
    <w:rsid w:val="00862BD1"/>
    <w:rsid w:val="008638FA"/>
    <w:rsid w:val="00875C6C"/>
    <w:rsid w:val="0087622C"/>
    <w:rsid w:val="008835FD"/>
    <w:rsid w:val="00891CF1"/>
    <w:rsid w:val="00893B71"/>
    <w:rsid w:val="00893EFC"/>
    <w:rsid w:val="008A3106"/>
    <w:rsid w:val="008A3E47"/>
    <w:rsid w:val="008B1236"/>
    <w:rsid w:val="008B49B5"/>
    <w:rsid w:val="008B6480"/>
    <w:rsid w:val="008C3DC4"/>
    <w:rsid w:val="008D1B14"/>
    <w:rsid w:val="008D682B"/>
    <w:rsid w:val="008E1CB1"/>
    <w:rsid w:val="008E4085"/>
    <w:rsid w:val="008E434A"/>
    <w:rsid w:val="008E641E"/>
    <w:rsid w:val="00902FC6"/>
    <w:rsid w:val="00921BC0"/>
    <w:rsid w:val="009247EA"/>
    <w:rsid w:val="00924D04"/>
    <w:rsid w:val="00925B89"/>
    <w:rsid w:val="00930A29"/>
    <w:rsid w:val="00932D36"/>
    <w:rsid w:val="00940121"/>
    <w:rsid w:val="0094027F"/>
    <w:rsid w:val="00942398"/>
    <w:rsid w:val="00947444"/>
    <w:rsid w:val="009476A0"/>
    <w:rsid w:val="009525A7"/>
    <w:rsid w:val="009573A8"/>
    <w:rsid w:val="009620A3"/>
    <w:rsid w:val="00963C44"/>
    <w:rsid w:val="009661E3"/>
    <w:rsid w:val="00971427"/>
    <w:rsid w:val="0097276F"/>
    <w:rsid w:val="00975DDF"/>
    <w:rsid w:val="009835DC"/>
    <w:rsid w:val="0098718B"/>
    <w:rsid w:val="0099374D"/>
    <w:rsid w:val="00994870"/>
    <w:rsid w:val="00995902"/>
    <w:rsid w:val="00996059"/>
    <w:rsid w:val="00996E2E"/>
    <w:rsid w:val="009A1880"/>
    <w:rsid w:val="009C6517"/>
    <w:rsid w:val="009C76E5"/>
    <w:rsid w:val="009D117F"/>
    <w:rsid w:val="009E3B6D"/>
    <w:rsid w:val="009E5EF0"/>
    <w:rsid w:val="009F25B2"/>
    <w:rsid w:val="009F26B0"/>
    <w:rsid w:val="009F33CE"/>
    <w:rsid w:val="00A1072B"/>
    <w:rsid w:val="00A13979"/>
    <w:rsid w:val="00A273F0"/>
    <w:rsid w:val="00A34C61"/>
    <w:rsid w:val="00A458ED"/>
    <w:rsid w:val="00A54F98"/>
    <w:rsid w:val="00A55BF7"/>
    <w:rsid w:val="00A56505"/>
    <w:rsid w:val="00A63466"/>
    <w:rsid w:val="00A90076"/>
    <w:rsid w:val="00A94E2C"/>
    <w:rsid w:val="00A96205"/>
    <w:rsid w:val="00A973A5"/>
    <w:rsid w:val="00AA33F3"/>
    <w:rsid w:val="00AA5048"/>
    <w:rsid w:val="00AB6CF9"/>
    <w:rsid w:val="00AB732F"/>
    <w:rsid w:val="00AC6F3D"/>
    <w:rsid w:val="00AD38DA"/>
    <w:rsid w:val="00AD48B9"/>
    <w:rsid w:val="00AD6FD0"/>
    <w:rsid w:val="00AD74CD"/>
    <w:rsid w:val="00AE08DC"/>
    <w:rsid w:val="00AE7C60"/>
    <w:rsid w:val="00AF2CB5"/>
    <w:rsid w:val="00AF433C"/>
    <w:rsid w:val="00AF7D0D"/>
    <w:rsid w:val="00B00C45"/>
    <w:rsid w:val="00B035D5"/>
    <w:rsid w:val="00B12F1B"/>
    <w:rsid w:val="00B15388"/>
    <w:rsid w:val="00B2267E"/>
    <w:rsid w:val="00B22A30"/>
    <w:rsid w:val="00B2783C"/>
    <w:rsid w:val="00B27E45"/>
    <w:rsid w:val="00B35A2D"/>
    <w:rsid w:val="00B42D9D"/>
    <w:rsid w:val="00B47D20"/>
    <w:rsid w:val="00B539EC"/>
    <w:rsid w:val="00B62895"/>
    <w:rsid w:val="00B62AB1"/>
    <w:rsid w:val="00B65D51"/>
    <w:rsid w:val="00B7257C"/>
    <w:rsid w:val="00B75FCB"/>
    <w:rsid w:val="00B91DEC"/>
    <w:rsid w:val="00BA0E37"/>
    <w:rsid w:val="00BA5A81"/>
    <w:rsid w:val="00BC3990"/>
    <w:rsid w:val="00BC69B6"/>
    <w:rsid w:val="00BC77D8"/>
    <w:rsid w:val="00BD3633"/>
    <w:rsid w:val="00BE4138"/>
    <w:rsid w:val="00BE61A7"/>
    <w:rsid w:val="00BF61C8"/>
    <w:rsid w:val="00BF6A34"/>
    <w:rsid w:val="00C06BCC"/>
    <w:rsid w:val="00C07BD2"/>
    <w:rsid w:val="00C10996"/>
    <w:rsid w:val="00C14C03"/>
    <w:rsid w:val="00C15414"/>
    <w:rsid w:val="00C1750C"/>
    <w:rsid w:val="00C17FF3"/>
    <w:rsid w:val="00C21374"/>
    <w:rsid w:val="00C23751"/>
    <w:rsid w:val="00C23EA5"/>
    <w:rsid w:val="00C43964"/>
    <w:rsid w:val="00C449A5"/>
    <w:rsid w:val="00C451B6"/>
    <w:rsid w:val="00C503ED"/>
    <w:rsid w:val="00C5316D"/>
    <w:rsid w:val="00C54417"/>
    <w:rsid w:val="00C55A79"/>
    <w:rsid w:val="00C60704"/>
    <w:rsid w:val="00C631F7"/>
    <w:rsid w:val="00C7154F"/>
    <w:rsid w:val="00C7295B"/>
    <w:rsid w:val="00C75494"/>
    <w:rsid w:val="00C75716"/>
    <w:rsid w:val="00C77E9E"/>
    <w:rsid w:val="00C94AAC"/>
    <w:rsid w:val="00C978F5"/>
    <w:rsid w:val="00CA14D1"/>
    <w:rsid w:val="00CA3E65"/>
    <w:rsid w:val="00CB4DB9"/>
    <w:rsid w:val="00CC6548"/>
    <w:rsid w:val="00CD4912"/>
    <w:rsid w:val="00CE0AF0"/>
    <w:rsid w:val="00CE4119"/>
    <w:rsid w:val="00CF6CC8"/>
    <w:rsid w:val="00D01319"/>
    <w:rsid w:val="00D01B3D"/>
    <w:rsid w:val="00D039D7"/>
    <w:rsid w:val="00D06C25"/>
    <w:rsid w:val="00D16295"/>
    <w:rsid w:val="00D21929"/>
    <w:rsid w:val="00D27615"/>
    <w:rsid w:val="00D32F9E"/>
    <w:rsid w:val="00D41792"/>
    <w:rsid w:val="00D53C33"/>
    <w:rsid w:val="00D55D97"/>
    <w:rsid w:val="00D57F99"/>
    <w:rsid w:val="00D73A23"/>
    <w:rsid w:val="00D76151"/>
    <w:rsid w:val="00D93516"/>
    <w:rsid w:val="00DA4BD0"/>
    <w:rsid w:val="00DA5570"/>
    <w:rsid w:val="00DA5D4C"/>
    <w:rsid w:val="00DA5DC0"/>
    <w:rsid w:val="00DB1790"/>
    <w:rsid w:val="00DB2529"/>
    <w:rsid w:val="00DB3AD3"/>
    <w:rsid w:val="00DC6A5D"/>
    <w:rsid w:val="00DC7EE7"/>
    <w:rsid w:val="00DD4514"/>
    <w:rsid w:val="00DE30D3"/>
    <w:rsid w:val="00DE4C2C"/>
    <w:rsid w:val="00DF1E76"/>
    <w:rsid w:val="00DF2B47"/>
    <w:rsid w:val="00DF2ECE"/>
    <w:rsid w:val="00DF3954"/>
    <w:rsid w:val="00DF6A4F"/>
    <w:rsid w:val="00E0276B"/>
    <w:rsid w:val="00E07132"/>
    <w:rsid w:val="00E2115E"/>
    <w:rsid w:val="00E22A27"/>
    <w:rsid w:val="00E22EE6"/>
    <w:rsid w:val="00E317C5"/>
    <w:rsid w:val="00E34930"/>
    <w:rsid w:val="00E36C91"/>
    <w:rsid w:val="00E43895"/>
    <w:rsid w:val="00E43951"/>
    <w:rsid w:val="00E515CD"/>
    <w:rsid w:val="00E52EBD"/>
    <w:rsid w:val="00E54114"/>
    <w:rsid w:val="00E57140"/>
    <w:rsid w:val="00E6459E"/>
    <w:rsid w:val="00E658F3"/>
    <w:rsid w:val="00E715BF"/>
    <w:rsid w:val="00E81458"/>
    <w:rsid w:val="00EA3640"/>
    <w:rsid w:val="00EA790A"/>
    <w:rsid w:val="00EB4273"/>
    <w:rsid w:val="00EC27F4"/>
    <w:rsid w:val="00EC4E92"/>
    <w:rsid w:val="00EC6F21"/>
    <w:rsid w:val="00ED5ECD"/>
    <w:rsid w:val="00EE591A"/>
    <w:rsid w:val="00EE73D3"/>
    <w:rsid w:val="00EE774F"/>
    <w:rsid w:val="00EF4755"/>
    <w:rsid w:val="00EF699A"/>
    <w:rsid w:val="00EF6B4D"/>
    <w:rsid w:val="00EF6F5C"/>
    <w:rsid w:val="00F000F6"/>
    <w:rsid w:val="00F011D2"/>
    <w:rsid w:val="00F03CC8"/>
    <w:rsid w:val="00F13931"/>
    <w:rsid w:val="00F361B4"/>
    <w:rsid w:val="00F37EB5"/>
    <w:rsid w:val="00F41049"/>
    <w:rsid w:val="00F5089E"/>
    <w:rsid w:val="00F524DD"/>
    <w:rsid w:val="00F6274D"/>
    <w:rsid w:val="00F64C49"/>
    <w:rsid w:val="00F73B88"/>
    <w:rsid w:val="00F756E3"/>
    <w:rsid w:val="00F92386"/>
    <w:rsid w:val="00F934EB"/>
    <w:rsid w:val="00FA5AC4"/>
    <w:rsid w:val="00FA633B"/>
    <w:rsid w:val="00FA641A"/>
    <w:rsid w:val="00FA7B4F"/>
    <w:rsid w:val="00FB3876"/>
    <w:rsid w:val="00FC02E3"/>
    <w:rsid w:val="00FD5968"/>
    <w:rsid w:val="00FF27AE"/>
    <w:rsid w:val="00FF2F2D"/>
    <w:rsid w:val="00FF376C"/>
    <w:rsid w:val="00FF4CCC"/>
    <w:rsid w:val="00F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C5408"/>
  <w15:chartTrackingRefBased/>
  <w15:docId w15:val="{97F61D76-4CB7-4C74-AF5D-AC0C66B2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0">
    <w:name w:val="heading 3"/>
    <w:basedOn w:val="a0"/>
    <w:next w:val="a0"/>
    <w:qFormat/>
    <w:pPr>
      <w:keepNext/>
      <w:outlineLvl w:val="2"/>
    </w:pPr>
    <w:rPr>
      <w:rFonts w:ascii="Arial" w:hAnsi="Arial"/>
      <w:sz w:val="24"/>
    </w:rPr>
  </w:style>
  <w:style w:type="paragraph" w:styleId="4">
    <w:name w:val="heading 4"/>
    <w:basedOn w:val="a0"/>
    <w:next w:val="a0"/>
    <w:qFormat/>
    <w:pPr>
      <w:keepNext/>
      <w:suppressAutoHyphens/>
      <w:jc w:val="center"/>
      <w:outlineLvl w:val="3"/>
    </w:pPr>
    <w:rPr>
      <w:rFonts w:ascii="Arial" w:hAnsi="Arial" w:cs="Arial"/>
      <w:b/>
      <w:sz w:val="24"/>
    </w:rPr>
  </w:style>
  <w:style w:type="paragraph" w:styleId="5">
    <w:name w:val="heading 5"/>
    <w:basedOn w:val="a0"/>
    <w:next w:val="a0"/>
    <w:link w:val="50"/>
    <w:uiPriority w:val="9"/>
    <w:qFormat/>
    <w:rsid w:val="00F73B8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semiHidden/>
    <w:pPr>
      <w:ind w:firstLine="1418"/>
      <w:jc w:val="both"/>
    </w:pPr>
    <w:rPr>
      <w:sz w:val="26"/>
    </w:rPr>
  </w:style>
  <w:style w:type="paragraph" w:styleId="a5">
    <w:name w:val="Title"/>
    <w:basedOn w:val="a0"/>
    <w:qFormat/>
    <w:pPr>
      <w:jc w:val="center"/>
    </w:pPr>
    <w:rPr>
      <w:b/>
      <w:sz w:val="26"/>
    </w:rPr>
  </w:style>
  <w:style w:type="paragraph" w:styleId="a6">
    <w:name w:val="footer"/>
    <w:basedOn w:val="a0"/>
    <w:uiPriority w:val="99"/>
    <w:pPr>
      <w:tabs>
        <w:tab w:val="center" w:pos="4153"/>
        <w:tab w:val="right" w:pos="8306"/>
      </w:tabs>
    </w:pPr>
    <w:rPr>
      <w:sz w:val="24"/>
    </w:rPr>
  </w:style>
  <w:style w:type="paragraph" w:styleId="31">
    <w:name w:val="Body Text Indent 3"/>
    <w:basedOn w:val="a0"/>
    <w:semiHidden/>
    <w:pPr>
      <w:ind w:firstLine="567"/>
      <w:jc w:val="both"/>
    </w:pPr>
    <w:rPr>
      <w:rFonts w:ascii="Arial" w:hAnsi="Arial"/>
      <w:sz w:val="22"/>
    </w:rPr>
  </w:style>
  <w:style w:type="paragraph" w:styleId="20">
    <w:name w:val="Body Text Indent 2"/>
    <w:basedOn w:val="a0"/>
    <w:semiHidden/>
    <w:pPr>
      <w:tabs>
        <w:tab w:val="left" w:pos="1170"/>
      </w:tabs>
      <w:ind w:firstLine="567"/>
      <w:jc w:val="both"/>
    </w:pPr>
    <w:rPr>
      <w:rFonts w:ascii="Arial" w:hAnsi="Arial"/>
      <w:sz w:val="24"/>
    </w:rPr>
  </w:style>
  <w:style w:type="paragraph" w:styleId="a7">
    <w:name w:val="Body Text"/>
    <w:basedOn w:val="a0"/>
    <w:link w:val="a8"/>
    <w:pPr>
      <w:jc w:val="both"/>
    </w:pPr>
    <w:rPr>
      <w:sz w:val="22"/>
    </w:rPr>
  </w:style>
  <w:style w:type="character" w:styleId="a9">
    <w:name w:val="page number"/>
    <w:basedOn w:val="a1"/>
    <w:semiHidden/>
  </w:style>
  <w:style w:type="paragraph" w:customStyle="1" w:styleId="Normal1">
    <w:name w:val="Normal1"/>
    <w:pPr>
      <w:widowControl w:val="0"/>
      <w:spacing w:line="280" w:lineRule="auto"/>
      <w:ind w:firstLine="700"/>
    </w:pPr>
    <w:rPr>
      <w:snapToGrid w:val="0"/>
    </w:rPr>
  </w:style>
  <w:style w:type="paragraph" w:styleId="aa">
    <w:name w:val="header"/>
    <w:basedOn w:val="a0"/>
    <w:semiHidden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/>
      <w:lang w:eastAsia="ko-KR"/>
    </w:rPr>
  </w:style>
  <w:style w:type="character" w:customStyle="1" w:styleId="ab">
    <w:name w:val="Нижний колонтитул Знак"/>
    <w:uiPriority w:val="99"/>
    <w:rPr>
      <w:sz w:val="24"/>
    </w:rPr>
  </w:style>
  <w:style w:type="paragraph" w:customStyle="1" w:styleId="ConsPlusCell">
    <w:name w:val="ConsPlusCell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annotation reference"/>
    <w:semiHidden/>
    <w:rPr>
      <w:sz w:val="16"/>
      <w:szCs w:val="16"/>
    </w:rPr>
  </w:style>
  <w:style w:type="paragraph" w:styleId="ad">
    <w:name w:val="annotation text"/>
    <w:basedOn w:val="a0"/>
    <w:semiHidden/>
  </w:style>
  <w:style w:type="character" w:customStyle="1" w:styleId="ae">
    <w:name w:val="Текст примечания Знак"/>
    <w:basedOn w:val="a1"/>
  </w:style>
  <w:style w:type="paragraph" w:styleId="af">
    <w:name w:val="annotation subject"/>
    <w:basedOn w:val="ad"/>
    <w:next w:val="ad"/>
    <w:rPr>
      <w:b/>
      <w:bCs/>
    </w:rPr>
  </w:style>
  <w:style w:type="character" w:customStyle="1" w:styleId="af0">
    <w:name w:val="Тема примечания Знак"/>
    <w:rPr>
      <w:b/>
      <w:bCs/>
    </w:rPr>
  </w:style>
  <w:style w:type="paragraph" w:styleId="af1">
    <w:name w:val="Balloon Text"/>
    <w:basedOn w:val="a0"/>
    <w:rPr>
      <w:rFonts w:ascii="Tahoma" w:hAnsi="Tahoma"/>
      <w:sz w:val="16"/>
      <w:szCs w:val="16"/>
    </w:rPr>
  </w:style>
  <w:style w:type="character" w:customStyle="1" w:styleId="af2">
    <w:name w:val="Текст выноски Знак"/>
    <w:rPr>
      <w:rFonts w:ascii="Tahoma" w:hAnsi="Tahoma"/>
      <w:sz w:val="16"/>
      <w:szCs w:val="16"/>
    </w:rPr>
  </w:style>
  <w:style w:type="paragraph" w:customStyle="1" w:styleId="Iauiue">
    <w:name w:val="Iau?iue"/>
    <w:rsid w:val="00DF2B47"/>
    <w:pPr>
      <w:ind w:firstLine="709"/>
    </w:pPr>
  </w:style>
  <w:style w:type="character" w:customStyle="1" w:styleId="a8">
    <w:name w:val="Основной текст Знак"/>
    <w:link w:val="a7"/>
    <w:rsid w:val="004978F3"/>
    <w:rPr>
      <w:sz w:val="22"/>
    </w:rPr>
  </w:style>
  <w:style w:type="paragraph" w:styleId="HTML">
    <w:name w:val="HTML Preformatted"/>
    <w:basedOn w:val="a0"/>
    <w:link w:val="HTML0"/>
    <w:rsid w:val="008D1B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8D1B14"/>
    <w:rPr>
      <w:rFonts w:ascii="Courier New" w:hAnsi="Courier New" w:cs="Courier New"/>
    </w:rPr>
  </w:style>
  <w:style w:type="paragraph" w:customStyle="1" w:styleId="ConsPlusNonformat">
    <w:name w:val="ConsPlusNonformat"/>
    <w:rsid w:val="00B47D2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Normal (Web)"/>
    <w:basedOn w:val="a0"/>
    <w:uiPriority w:val="99"/>
    <w:unhideWhenUsed/>
    <w:rsid w:val="000F2F0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2F0438"/>
  </w:style>
  <w:style w:type="character" w:styleId="af4">
    <w:name w:val="Hyperlink"/>
    <w:uiPriority w:val="99"/>
    <w:unhideWhenUsed/>
    <w:rsid w:val="002F0438"/>
    <w:rPr>
      <w:color w:val="0000FF"/>
      <w:u w:val="single"/>
    </w:rPr>
  </w:style>
  <w:style w:type="character" w:customStyle="1" w:styleId="50">
    <w:name w:val="Заголовок 5 Знак"/>
    <w:link w:val="5"/>
    <w:uiPriority w:val="9"/>
    <w:semiHidden/>
    <w:rsid w:val="00F73B8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32">
    <w:name w:val="Body Text 3"/>
    <w:basedOn w:val="a0"/>
    <w:link w:val="33"/>
    <w:uiPriority w:val="99"/>
    <w:semiHidden/>
    <w:unhideWhenUsed/>
    <w:rsid w:val="00F73B88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F73B88"/>
    <w:rPr>
      <w:sz w:val="16"/>
      <w:szCs w:val="16"/>
    </w:rPr>
  </w:style>
  <w:style w:type="paragraph" w:customStyle="1" w:styleId="a">
    <w:name w:val="ЗАГОЛОВОКК!!!"/>
    <w:basedOn w:val="10"/>
    <w:rsid w:val="00F73B88"/>
    <w:pPr>
      <w:numPr>
        <w:numId w:val="12"/>
      </w:numPr>
      <w:spacing w:before="360" w:after="360"/>
      <w:jc w:val="center"/>
    </w:pPr>
  </w:style>
  <w:style w:type="paragraph" w:customStyle="1" w:styleId="1">
    <w:name w:val="ТЕКСТ 1 УРОВЕНЬ"/>
    <w:basedOn w:val="a"/>
    <w:rsid w:val="00F73B88"/>
    <w:pPr>
      <w:numPr>
        <w:ilvl w:val="1"/>
      </w:numPr>
      <w:tabs>
        <w:tab w:val="left" w:pos="993"/>
      </w:tabs>
      <w:spacing w:before="0" w:after="120"/>
      <w:jc w:val="both"/>
    </w:pPr>
    <w:rPr>
      <w:rFonts w:ascii="Times New Roman" w:hAnsi="Times New Roman" w:cs="Times New Roman"/>
      <w:b w:val="0"/>
      <w:sz w:val="24"/>
      <w:szCs w:val="24"/>
    </w:rPr>
  </w:style>
  <w:style w:type="paragraph" w:customStyle="1" w:styleId="2">
    <w:name w:val="ТЕКСТ 2 уровень"/>
    <w:basedOn w:val="1"/>
    <w:rsid w:val="00F73B88"/>
    <w:pPr>
      <w:numPr>
        <w:ilvl w:val="2"/>
      </w:numPr>
      <w:tabs>
        <w:tab w:val="clear" w:pos="993"/>
      </w:tabs>
    </w:pPr>
  </w:style>
  <w:style w:type="paragraph" w:customStyle="1" w:styleId="3">
    <w:name w:val="Уровень 3!!"/>
    <w:basedOn w:val="2"/>
    <w:rsid w:val="00F73B88"/>
    <w:pPr>
      <w:numPr>
        <w:ilvl w:val="3"/>
      </w:numPr>
      <w:tabs>
        <w:tab w:val="left" w:pos="2977"/>
      </w:tabs>
      <w:ind w:left="2977" w:hanging="1134"/>
    </w:pPr>
  </w:style>
  <w:style w:type="paragraph" w:customStyle="1" w:styleId="NoSpacing1">
    <w:name w:val="No Spacing1"/>
    <w:qFormat/>
    <w:rsid w:val="00F73B88"/>
    <w:pPr>
      <w:suppressAutoHyphens/>
    </w:pPr>
    <w:rPr>
      <w:sz w:val="24"/>
      <w:szCs w:val="24"/>
      <w:lang w:eastAsia="ar-SA"/>
    </w:rPr>
  </w:style>
  <w:style w:type="character" w:customStyle="1" w:styleId="FontStyle12">
    <w:name w:val="Font Style12"/>
    <w:uiPriority w:val="99"/>
    <w:rsid w:val="00663426"/>
    <w:rPr>
      <w:rFonts w:ascii="Times New Roman" w:hAnsi="Times New Roman" w:cs="Times New Roman" w:hint="default"/>
      <w:sz w:val="24"/>
      <w:szCs w:val="24"/>
    </w:rPr>
  </w:style>
  <w:style w:type="table" w:styleId="af5">
    <w:name w:val="Table Grid"/>
    <w:basedOn w:val="a2"/>
    <w:uiPriority w:val="59"/>
    <w:rsid w:val="00AC6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0"/>
    <w:uiPriority w:val="34"/>
    <w:qFormat/>
    <w:rsid w:val="001B068D"/>
    <w:pPr>
      <w:ind w:left="720"/>
      <w:contextualSpacing/>
    </w:pPr>
  </w:style>
  <w:style w:type="paragraph" w:styleId="af7">
    <w:name w:val="Revision"/>
    <w:hidden/>
    <w:uiPriority w:val="99"/>
    <w:semiHidden/>
    <w:rsid w:val="00BC3990"/>
  </w:style>
  <w:style w:type="character" w:customStyle="1" w:styleId="11">
    <w:name w:val="Неразрешенное упоминание1"/>
    <w:basedOn w:val="a1"/>
    <w:uiPriority w:val="99"/>
    <w:semiHidden/>
    <w:unhideWhenUsed/>
    <w:rsid w:val="006340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7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avonachudo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39B08-971B-4B7C-B61B-B05B33019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1092</Words>
  <Characters>7717</Characters>
  <Application>Microsoft Office Word</Application>
  <DocSecurity>0</DocSecurity>
  <Lines>157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ЗАЙМА № 14/07</vt:lpstr>
    </vt:vector>
  </TitlesOfParts>
  <Company>ОАО "Группа "Разгуляй"</Company>
  <LinksUpToDate>false</LinksUpToDate>
  <CharactersWithSpaces>8759</CharactersWithSpaces>
  <SharedDoc>false</SharedDoc>
  <HLinks>
    <vt:vector size="6" baseType="variant">
      <vt:variant>
        <vt:i4>4980854</vt:i4>
      </vt:variant>
      <vt:variant>
        <vt:i4>0</vt:i4>
      </vt:variant>
      <vt:variant>
        <vt:i4>0</vt:i4>
      </vt:variant>
      <vt:variant>
        <vt:i4>5</vt:i4>
      </vt:variant>
      <vt:variant>
        <vt:lpwstr>mailto:info@pravonachudo.ru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ЗАЙМА № 14/07</dc:title>
  <dc:subject/>
  <dc:creator>AK</dc:creator>
  <cp:keywords/>
  <cp:lastModifiedBy>Laura Gubzheva Sugrobova</cp:lastModifiedBy>
  <cp:revision>2</cp:revision>
  <cp:lastPrinted>2018-02-21T07:55:00Z</cp:lastPrinted>
  <dcterms:created xsi:type="dcterms:W3CDTF">2025-12-12T11:36:00Z</dcterms:created>
  <dcterms:modified xsi:type="dcterms:W3CDTF">2025-12-12T11:36:00Z</dcterms:modified>
</cp:coreProperties>
</file>